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AC" w:rsidRPr="003574AC" w:rsidRDefault="003574AC" w:rsidP="003574A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block-8109071"/>
      <w:r w:rsidRPr="003574A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3574AC" w:rsidRPr="003574AC" w:rsidRDefault="003574AC" w:rsidP="003574A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574AC">
        <w:rPr>
          <w:rFonts w:ascii="Times New Roman" w:hAnsi="Times New Roman"/>
          <w:b/>
          <w:color w:val="000000"/>
          <w:sz w:val="28"/>
          <w:szCs w:val="28"/>
          <w:lang w:val="ru-RU"/>
        </w:rPr>
        <w:t>«Средняя общеобразовательная школа  имени Н.А.Некрасова» Почепского района Брянской области</w:t>
      </w:r>
    </w:p>
    <w:p w:rsidR="003574AC" w:rsidRPr="003574AC" w:rsidRDefault="003574AC" w:rsidP="003574A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574AC" w:rsidRPr="003574AC" w:rsidRDefault="003574AC" w:rsidP="003574A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574AC">
        <w:rPr>
          <w:rFonts w:ascii="Times New Roman" w:hAnsi="Times New Roman"/>
          <w:b/>
          <w:color w:val="000000"/>
          <w:sz w:val="28"/>
          <w:szCs w:val="28"/>
          <w:lang w:val="ru-RU"/>
        </w:rPr>
        <w:t>Аннотация к рабочей программе учебного курса «Английский язык» 11 класс</w:t>
      </w:r>
    </w:p>
    <w:p w:rsidR="003574AC" w:rsidRDefault="003574AC" w:rsidP="003574AC">
      <w:pPr>
        <w:pStyle w:val="ae"/>
        <w:numPr>
          <w:ilvl w:val="2"/>
          <w:numId w:val="8"/>
        </w:numPr>
        <w:tabs>
          <w:tab w:val="left" w:pos="1101"/>
        </w:tabs>
        <w:ind w:left="0" w:firstLine="709"/>
        <w:rPr>
          <w:sz w:val="24"/>
        </w:rPr>
      </w:pPr>
      <w:r>
        <w:rPr>
          <w:color w:val="000000"/>
          <w:sz w:val="28"/>
          <w:szCs w:val="28"/>
        </w:rPr>
        <w:t>Рабочая программа по английскому языку разработана на основе ФЗ «Об образовании в РФ» №</w:t>
      </w:r>
      <w:r w:rsidRPr="00576F29">
        <w:rPr>
          <w:sz w:val="28"/>
          <w:szCs w:val="24"/>
        </w:rPr>
        <w:t>273-ФЗ (с изменениями)</w:t>
      </w:r>
      <w:r>
        <w:rPr>
          <w:sz w:val="28"/>
          <w:szCs w:val="24"/>
        </w:rPr>
        <w:t xml:space="preserve">; </w:t>
      </w:r>
      <w:r w:rsidRPr="00576F29">
        <w:rPr>
          <w:sz w:val="28"/>
          <w:szCs w:val="24"/>
        </w:rPr>
        <w:t>приказа Министерства</w:t>
      </w:r>
      <w:r>
        <w:rPr>
          <w:sz w:val="28"/>
          <w:szCs w:val="24"/>
        </w:rPr>
        <w:t xml:space="preserve"> образования и науки РФ от 17.05.2012 №413</w:t>
      </w:r>
      <w:r w:rsidRPr="00576F29">
        <w:rPr>
          <w:sz w:val="28"/>
          <w:szCs w:val="24"/>
        </w:rPr>
        <w:t xml:space="preserve"> «Об утверждении федерального государ</w:t>
      </w:r>
      <w:r w:rsidRPr="00576F29">
        <w:rPr>
          <w:sz w:val="28"/>
          <w:szCs w:val="24"/>
        </w:rPr>
        <w:softHyphen/>
        <w:t xml:space="preserve">ственного образовательного стандарта </w:t>
      </w:r>
      <w:r>
        <w:rPr>
          <w:sz w:val="28"/>
          <w:szCs w:val="24"/>
        </w:rPr>
        <w:t xml:space="preserve">среднего </w:t>
      </w:r>
      <w:r w:rsidRPr="00576F29">
        <w:rPr>
          <w:sz w:val="28"/>
          <w:szCs w:val="24"/>
        </w:rPr>
        <w:t>общего обра</w:t>
      </w:r>
      <w:r w:rsidRPr="00576F29">
        <w:rPr>
          <w:sz w:val="28"/>
          <w:szCs w:val="24"/>
        </w:rPr>
        <w:softHyphen/>
        <w:t>зования» (с изменениями, утвержденными приказами Минобрнауки России от 29.12.2014 г. №1644, от 31.12.2015г. №1577, 11.12.2020 №712);</w:t>
      </w:r>
      <w:r>
        <w:rPr>
          <w:sz w:val="28"/>
          <w:szCs w:val="24"/>
        </w:rPr>
        <w:t xml:space="preserve"> </w:t>
      </w:r>
      <w:proofErr w:type="gramStart"/>
      <w:r w:rsidRPr="008272B0">
        <w:rPr>
          <w:sz w:val="28"/>
          <w:szCs w:val="28"/>
        </w:rPr>
        <w:t>приказа</w:t>
      </w:r>
      <w:r w:rsidRPr="008272B0">
        <w:rPr>
          <w:spacing w:val="1"/>
          <w:sz w:val="28"/>
          <w:szCs w:val="28"/>
        </w:rPr>
        <w:t xml:space="preserve"> </w:t>
      </w:r>
      <w:r w:rsidRPr="008272B0">
        <w:rPr>
          <w:sz w:val="28"/>
          <w:szCs w:val="28"/>
        </w:rPr>
        <w:t>Минпросвещения</w:t>
      </w:r>
      <w:r w:rsidRPr="008272B0">
        <w:rPr>
          <w:spacing w:val="1"/>
          <w:sz w:val="28"/>
          <w:szCs w:val="28"/>
        </w:rPr>
        <w:t xml:space="preserve"> </w:t>
      </w:r>
      <w:r w:rsidRPr="008272B0">
        <w:rPr>
          <w:sz w:val="28"/>
          <w:szCs w:val="28"/>
        </w:rPr>
        <w:t>России</w:t>
      </w:r>
      <w:r w:rsidRPr="008272B0">
        <w:rPr>
          <w:spacing w:val="1"/>
          <w:sz w:val="28"/>
          <w:szCs w:val="28"/>
        </w:rPr>
        <w:t xml:space="preserve"> </w:t>
      </w:r>
      <w:r w:rsidRPr="008272B0">
        <w:rPr>
          <w:sz w:val="28"/>
          <w:szCs w:val="28"/>
        </w:rPr>
        <w:t>от</w:t>
      </w:r>
      <w:r w:rsidRPr="008272B0">
        <w:rPr>
          <w:spacing w:val="1"/>
          <w:sz w:val="28"/>
          <w:szCs w:val="28"/>
        </w:rPr>
        <w:t xml:space="preserve"> </w:t>
      </w:r>
      <w:r w:rsidRPr="008272B0">
        <w:rPr>
          <w:sz w:val="28"/>
          <w:szCs w:val="28"/>
        </w:rPr>
        <w:t>23.11.2022</w:t>
      </w:r>
      <w:r w:rsidRPr="008272B0">
        <w:rPr>
          <w:spacing w:val="1"/>
          <w:sz w:val="28"/>
          <w:szCs w:val="28"/>
        </w:rPr>
        <w:t xml:space="preserve"> </w:t>
      </w:r>
      <w:r w:rsidRPr="008272B0">
        <w:rPr>
          <w:sz w:val="28"/>
          <w:szCs w:val="28"/>
        </w:rPr>
        <w:t>№</w:t>
      </w:r>
      <w:r w:rsidRPr="008272B0">
        <w:rPr>
          <w:spacing w:val="1"/>
          <w:sz w:val="28"/>
          <w:szCs w:val="28"/>
        </w:rPr>
        <w:t xml:space="preserve"> </w:t>
      </w:r>
      <w:r w:rsidRPr="008272B0">
        <w:rPr>
          <w:sz w:val="28"/>
          <w:szCs w:val="28"/>
        </w:rPr>
        <w:t>1014</w:t>
      </w:r>
      <w:r w:rsidRPr="008272B0">
        <w:rPr>
          <w:spacing w:val="1"/>
          <w:sz w:val="28"/>
          <w:szCs w:val="28"/>
        </w:rPr>
        <w:t xml:space="preserve"> </w:t>
      </w:r>
      <w:r w:rsidRPr="008272B0">
        <w:rPr>
          <w:sz w:val="28"/>
          <w:szCs w:val="28"/>
        </w:rPr>
        <w:t>«Об</w:t>
      </w:r>
      <w:r w:rsidRPr="008272B0">
        <w:rPr>
          <w:spacing w:val="1"/>
          <w:sz w:val="28"/>
          <w:szCs w:val="28"/>
        </w:rPr>
        <w:t xml:space="preserve"> </w:t>
      </w:r>
      <w:r w:rsidRPr="008272B0">
        <w:rPr>
          <w:sz w:val="28"/>
          <w:szCs w:val="28"/>
        </w:rPr>
        <w:t>утверждении</w:t>
      </w:r>
      <w:r w:rsidRPr="008272B0">
        <w:rPr>
          <w:spacing w:val="-57"/>
          <w:sz w:val="28"/>
          <w:szCs w:val="28"/>
        </w:rPr>
        <w:t xml:space="preserve"> </w:t>
      </w:r>
      <w:r w:rsidRPr="008272B0">
        <w:rPr>
          <w:sz w:val="28"/>
          <w:szCs w:val="28"/>
        </w:rPr>
        <w:t>федеральной</w:t>
      </w:r>
      <w:r w:rsidRPr="008272B0">
        <w:rPr>
          <w:spacing w:val="1"/>
          <w:sz w:val="28"/>
          <w:szCs w:val="28"/>
        </w:rPr>
        <w:t xml:space="preserve"> </w:t>
      </w:r>
      <w:r w:rsidRPr="008272B0">
        <w:rPr>
          <w:sz w:val="28"/>
          <w:szCs w:val="28"/>
        </w:rPr>
        <w:t>образовательной</w:t>
      </w:r>
      <w:r w:rsidRPr="008272B0">
        <w:rPr>
          <w:spacing w:val="1"/>
          <w:sz w:val="28"/>
          <w:szCs w:val="28"/>
        </w:rPr>
        <w:t xml:space="preserve"> </w:t>
      </w:r>
      <w:r w:rsidRPr="008272B0">
        <w:rPr>
          <w:sz w:val="28"/>
          <w:szCs w:val="28"/>
        </w:rPr>
        <w:t>программы</w:t>
      </w:r>
      <w:r w:rsidRPr="008272B0">
        <w:rPr>
          <w:spacing w:val="1"/>
          <w:sz w:val="28"/>
          <w:szCs w:val="28"/>
        </w:rPr>
        <w:t xml:space="preserve"> </w:t>
      </w:r>
      <w:r w:rsidRPr="008272B0">
        <w:rPr>
          <w:sz w:val="28"/>
          <w:szCs w:val="28"/>
        </w:rPr>
        <w:t>среднего</w:t>
      </w:r>
      <w:r w:rsidRPr="008272B0">
        <w:rPr>
          <w:spacing w:val="1"/>
          <w:sz w:val="28"/>
          <w:szCs w:val="28"/>
        </w:rPr>
        <w:t xml:space="preserve"> </w:t>
      </w:r>
      <w:r w:rsidRPr="008272B0">
        <w:rPr>
          <w:sz w:val="28"/>
          <w:szCs w:val="28"/>
        </w:rPr>
        <w:t>общего</w:t>
      </w:r>
      <w:r w:rsidRPr="008272B0">
        <w:rPr>
          <w:spacing w:val="1"/>
          <w:sz w:val="28"/>
          <w:szCs w:val="28"/>
        </w:rPr>
        <w:t xml:space="preserve"> </w:t>
      </w:r>
      <w:r w:rsidRPr="008272B0">
        <w:rPr>
          <w:sz w:val="28"/>
          <w:szCs w:val="28"/>
        </w:rPr>
        <w:t>образования»;</w:t>
      </w:r>
      <w:proofErr w:type="gramEnd"/>
    </w:p>
    <w:p w:rsidR="003574AC" w:rsidRPr="003574AC" w:rsidRDefault="003574AC" w:rsidP="003574AC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3574AC">
        <w:rPr>
          <w:rFonts w:ascii="Times New Roman" w:hAnsi="Times New Roman"/>
          <w:sz w:val="28"/>
          <w:szCs w:val="24"/>
          <w:lang w:val="ru-RU"/>
        </w:rPr>
        <w:t>основной образовательной программы СОО МБОУ «СОШ имени Н.А. Некрасова», утвержденной приказом от 31.08.2023 №106</w:t>
      </w:r>
      <w:r w:rsidRPr="003574AC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3574AC">
        <w:rPr>
          <w:rFonts w:ascii="Times New Roman" w:hAnsi="Times New Roman"/>
          <w:sz w:val="28"/>
          <w:szCs w:val="24"/>
          <w:lang w:val="ru-RU"/>
        </w:rPr>
        <w:t xml:space="preserve">календарного учебного графика МБОУ «СОШ имени Н.А. Некрасова» на 2023-2024 учебный год; рабочей программы воспитания МБОУ «СОШ имени Н.А.Некрасова» на 2023-2024 учебный год; календарного плана воспитательной работы на 2023-2024 учебный год; учебника </w:t>
      </w:r>
      <w:r w:rsidRPr="003574AC">
        <w:rPr>
          <w:rFonts w:ascii="Times New Roman" w:hAnsi="Times New Roman"/>
          <w:color w:val="000000"/>
          <w:sz w:val="28"/>
          <w:szCs w:val="24"/>
          <w:lang w:val="ru-RU"/>
        </w:rPr>
        <w:t>“</w:t>
      </w:r>
      <w:r>
        <w:rPr>
          <w:rFonts w:ascii="Times New Roman" w:hAnsi="Times New Roman"/>
          <w:color w:val="000000"/>
          <w:sz w:val="28"/>
          <w:szCs w:val="24"/>
        </w:rPr>
        <w:t>Spotlight</w:t>
      </w:r>
      <w:r w:rsidRPr="003574AC">
        <w:rPr>
          <w:rFonts w:ascii="Times New Roman" w:hAnsi="Times New Roman"/>
          <w:color w:val="000000"/>
          <w:sz w:val="28"/>
          <w:szCs w:val="24"/>
          <w:lang w:val="ru-RU"/>
        </w:rPr>
        <w:t>”</w:t>
      </w:r>
      <w:r w:rsidRPr="003574AC">
        <w:rPr>
          <w:rFonts w:ascii="Times New Roman" w:hAnsi="Times New Roman"/>
          <w:sz w:val="28"/>
          <w:szCs w:val="24"/>
          <w:lang w:val="ru-RU"/>
        </w:rPr>
        <w:t>учебник для общеобразовательных организаций».</w:t>
      </w:r>
      <w:proofErr w:type="gramEnd"/>
    </w:p>
    <w:p w:rsidR="003574AC" w:rsidRPr="003574AC" w:rsidRDefault="003574AC" w:rsidP="003574A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74AC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разработана методическим объединением филологического цикла в соответствии с положением о рабочих программах и определяет организацию образовательной деятельности учителя в школе по учебному предмету «Английский язык»</w:t>
      </w:r>
    </w:p>
    <w:p w:rsidR="003574AC" w:rsidRPr="003574AC" w:rsidRDefault="003574AC" w:rsidP="003574A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74AC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учебного предмета «Английский язык» является частью ООП СОО определяющей:</w:t>
      </w:r>
    </w:p>
    <w:p w:rsidR="003574AC" w:rsidRPr="003574AC" w:rsidRDefault="003574AC" w:rsidP="003574A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74AC">
        <w:rPr>
          <w:rFonts w:ascii="Times New Roman" w:hAnsi="Times New Roman"/>
          <w:color w:val="000000"/>
          <w:sz w:val="28"/>
          <w:szCs w:val="28"/>
          <w:lang w:val="ru-RU"/>
        </w:rPr>
        <w:t>- содержание;</w:t>
      </w:r>
    </w:p>
    <w:p w:rsidR="003574AC" w:rsidRPr="003574AC" w:rsidRDefault="003574AC" w:rsidP="003574A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74AC">
        <w:rPr>
          <w:rFonts w:ascii="Times New Roman" w:hAnsi="Times New Roman"/>
          <w:color w:val="000000"/>
          <w:sz w:val="28"/>
          <w:szCs w:val="28"/>
          <w:lang w:val="ru-RU"/>
        </w:rPr>
        <w:t>- планируемые результаты (личностные, метапредметные и предметные);</w:t>
      </w:r>
    </w:p>
    <w:p w:rsidR="003574AC" w:rsidRPr="003574AC" w:rsidRDefault="003574AC" w:rsidP="003574A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74AC">
        <w:rPr>
          <w:rFonts w:ascii="Times New Roman" w:hAnsi="Times New Roman"/>
          <w:color w:val="000000"/>
          <w:sz w:val="28"/>
          <w:szCs w:val="28"/>
          <w:lang w:val="ru-RU"/>
        </w:rPr>
        <w:t>- тематическое планирование.</w:t>
      </w:r>
    </w:p>
    <w:p w:rsidR="003574AC" w:rsidRPr="003574AC" w:rsidRDefault="003574AC" w:rsidP="003574A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74AC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«СОШ имени Н.А.Некрасова»</w:t>
      </w:r>
    </w:p>
    <w:p w:rsidR="003574AC" w:rsidRPr="003574AC" w:rsidRDefault="003574AC" w:rsidP="003574A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574AC" w:rsidRPr="006A24A1" w:rsidRDefault="003574AC" w:rsidP="003574AC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Дата: 31.08.2023</w:t>
      </w:r>
    </w:p>
    <w:p w:rsidR="003574AC" w:rsidRDefault="003574AC" w:rsidP="003574AC"/>
    <w:p w:rsidR="004B12D7" w:rsidRPr="00F97F1E" w:rsidRDefault="004B12D7" w:rsidP="00F97F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12D7" w:rsidRPr="00F97F1E" w:rsidRDefault="003574AC" w:rsidP="00F97F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4B12D7" w:rsidRPr="00F97F1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940425" cy="8337703"/>
            <wp:effectExtent l="19050" t="0" r="3175" b="0"/>
            <wp:docPr id="1" name="Рисунок 1" descr="E:\05-OKT-2023\13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5-OKT-2023\130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AC" w:rsidRDefault="003574AC" w:rsidP="00F97F1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1" w:name="block-8109070"/>
      <w:bookmarkEnd w:id="0"/>
    </w:p>
    <w:p w:rsidR="004B12D7" w:rsidRPr="00F97F1E" w:rsidRDefault="00DA36E8" w:rsidP="00F97F1E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ПОЯСНИТЕЛЬНАЯ ЗАПИСКА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социализации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пределами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Значимость владения иностранными </w:t>
      </w:r>
      <w:proofErr w:type="gramStart"/>
      <w:r w:rsidRPr="00F97F1E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>языками</w:t>
      </w:r>
      <w:proofErr w:type="gramEnd"/>
      <w:r w:rsidRPr="00F97F1E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ств гр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речевая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языковая, социокультурная, компенсаторная и метапредметная компетенции: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межкультурный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  <w:bookmarkStart w:id="2" w:name="b1cb9ba3-8936-440c-ac0f-95944fbe2f65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‌‌</w:t>
      </w:r>
    </w:p>
    <w:p w:rsidR="004B12D7" w:rsidRPr="00F97F1E" w:rsidRDefault="004B12D7" w:rsidP="00F97F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4B12D7" w:rsidRPr="00F97F1E" w:rsidSect="00F97F1E">
          <w:pgSz w:w="11906" w:h="16383"/>
          <w:pgMar w:top="284" w:right="850" w:bottom="567" w:left="1701" w:header="720" w:footer="720" w:gutter="0"/>
          <w:cols w:space="720"/>
        </w:sectPr>
      </w:pPr>
    </w:p>
    <w:p w:rsidR="004B12D7" w:rsidRPr="00F97F1E" w:rsidRDefault="00DA36E8" w:rsidP="00DA36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8109072"/>
      <w:bookmarkEnd w:id="1"/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СОДЕРЖАНИЕ ОБУЧЕНИЯ</w:t>
      </w:r>
    </w:p>
    <w:p w:rsidR="004B12D7" w:rsidRPr="00F97F1E" w:rsidRDefault="00DA36E8" w:rsidP="00DA36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10 КЛАСС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Коммуникативные умения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Внешность и характеристика человека, литературного персонажа.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для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обучающегося). Роль иностранного языка в планах на будущее.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Туризм. Виды отдыха. Путешествия по России и зарубежным странам.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Проблемы экологии. Защита окружающей среды. Стихийные бедствия.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Условия проживания в городской/сельской местности.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Говорение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Развитие коммуникативных умений </w:t>
      </w:r>
      <w:r w:rsidRPr="00F97F1E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диалогической речи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соглашаться/не соглашаться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Объём диалога – 8 реплик со стороны каждого собеседника.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Развитие коммуникативных умений </w:t>
      </w:r>
      <w:r w:rsidRPr="00F97F1E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монологической речи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базе умений, сформированных на уровне основного общего образования: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повествование/сообщение;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рассуждение;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устное представление (презентация) результатов выполненной проектной работы.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Объём монологического высказывания – до 14 фраз.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Аудирование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Время звучания текста/текстов для аудирования – до 2,5 минуты.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Смысловое чтение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Объём текста/текстов для чтения – 500–700 слов.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Письменная речь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написание резюме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CV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Языковые знания и навыки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Фонетическая сторона речи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Орфография и пунктуация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Правильное написание изученных слов.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Лексическая сторона речи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Основные способы словообразования: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аффиксация: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глаголов при помощи префиксов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dis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mis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over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under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 и суффикса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ize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имён существительных при помощи префиксов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un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im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 и суффиксов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ance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ence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ity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ment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ness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sion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tion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ship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имён прилагательных при помощи префиксов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un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im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inter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non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 и суффиксов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able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ible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ful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ian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ish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ive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less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ous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наречий при помощи префиксов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un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im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 и суффикса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числительных при помощи суффиксов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teen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словосложение: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сложных существительных путём соединения основ существительных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football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blackboard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сложных существительных путём соединения основ существительных с предлогом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father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law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blue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eyed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eight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legged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сложных прилагательных путём соединения наречия с основой причасти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я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well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behaved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nice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looking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конверсия: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имён существительных от неопределённой формы глаголов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run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run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имён существительных от имён прилагательных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rich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people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rich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глаголов от имён существительных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hand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hand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глаголов от имён прилагательных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cool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cool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Имена прилагательные на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excited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exciting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Грамматическая сторона речи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moved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new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house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year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.).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начальным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начальным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There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>Предложения с глагольными конструкциями, содержащими глаголы-связки to be, to look, to seem, to feel (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He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looks/seems/feels happy.).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Предложения cо сложным дополнением – Complex Object (I want you to help me. I saw her cross/crossing the road. I want to have my hair cut.).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Сложносочинённые предложения с сочинительными союзами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but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Сложноподчинённые предложения с союзами и союзными словами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because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when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where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what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how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Сложноподчинённые предложения с союзными словами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whoever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whatever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however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whenever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Условные предложения с глаголами в изъявительном наклонении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Conditional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0,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Conditional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 с глаголами в сослагательном наклонении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Conditional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Модальные глаголы в косвенной речи в настоящем и прошедшем времени.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Предложения с конструкциями as … as, not so … as, both … and …, either … or, neither … nor.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wish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…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Конструкции с глаголами на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love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hate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doing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smth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Конструкции c глаголами to stop, to remember, to forget (разница в значении to stop doing smth и to stop to do smth).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Конструкция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It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takes me … to do smth.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Конструкция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used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инфинитив глагола.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Конструкции be/get used to smth, be/get used to doing smth.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You’d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better.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Подлежащее, выраженное собирательным существительным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family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police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), и его согласование со сказуемым.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Future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Simple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Continuous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Perfect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Perfect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Continuous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Future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 наиболее употребительных формах страдательного залога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Simple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Passive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Perfect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Passive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Конструкция to be going to, формы Future Simple Tense и Present Continuous Tense для выражения будущего действия.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Модальные глаголы и их эквиваленты (can/be able to, could, must/have to, may, might, should, shall, would, will, need).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Определённый, неопределённый и нулевой артикли.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Имена существительные во множественном числе,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образованных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 правилу, и исключения.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Притяжательный падеж имён существительных.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Слова, выражающие количество (many/much, little/a little, few/a few, a lot of).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none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производные последнего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nobody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nothing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другие). 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Количественные и порядковые числительные.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Социокультурные знания и умения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Компенсаторные умения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4B12D7" w:rsidRPr="00F97F1E" w:rsidRDefault="00DA36E8" w:rsidP="00DA36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4B12D7" w:rsidRPr="00F97F1E" w:rsidRDefault="00DA36E8" w:rsidP="00DA36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11 КЛАСС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Коммуникативные умения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Внешность и характеристика человека, литературного персонажа.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и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образования.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Туризм. Виды отдыха. Экотуризм. Путешествия по России и зарубежным странам.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Говорение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Развитие коммуникативных умений </w:t>
      </w:r>
      <w:r w:rsidRPr="00F97F1E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диалогической речи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соглашаться/не соглашаться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Объём диалога – до 9 реплик со стороны каждого собеседника.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Развитие коммуникативных умений </w:t>
      </w:r>
      <w:r w:rsidRPr="00F97F1E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монологической речи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повествование/сообщение;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рассуждение;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устное представление (презентация) результатов выполненной проектной работы.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и(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или) без их использования.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Объём монологического высказывания – 14–15 фраз.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Аудирование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пороговый уровень по общеевропейской шкале).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Время звучания текста/текстов для аудирования – до 2,5 минуты.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Смысловое чтение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пороговый уровень по общеевропейской шкале).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Объём текста/текстов для чтения – до 600–800 слов.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Письменная речь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умений письменной речи: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написание резюме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CV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Языковые знания и навыки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Фонетическая сторона речи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Орфография и пунктуация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Правильное написание изученных слов.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Лексическая сторона речи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Основные способы словообразования: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аффиксация: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глаголов при помощи префиксов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dis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mis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over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under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 и суффиксов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ize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имён существительных при помощи префиксов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un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im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 и суффиксов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ance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ence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ity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ment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ness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sion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tion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ship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имён прилагательных при помощи префиксов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un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im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inter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non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post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 и суффиксов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able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ible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ful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ian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ical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ish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ive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less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ous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наречий при помощи префиксов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un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im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 и суффикса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числительных при помощи суффиксов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teen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словосложение: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сложных существительных путём соединения основ существительных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football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blue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bell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сложных существительных путём соединения основ существительных с предлогом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father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law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blue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eyed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eight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legged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well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behaved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nice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looking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конверсия: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имён существительных от неопределённой формы глаголов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run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run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имён существительных от прилагательных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rich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people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rich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глаголов от имён существительных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hand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hand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глаголов от имён прилагательных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cool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cool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Имена прилагательные на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excited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exciting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Различные средства связи для обеспечения целостности и логичности устного/письменного высказывания.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Грамматическая сторона речи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moved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new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house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year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.).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начальным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начальным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There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>Предложения с глагольными конструкциями, содержащими глаголы-связки to be, to look, to seem, to feel (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He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looks/seems/feels happy.).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c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 сложным подлежащим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Complex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Subject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>Предложения cо сложным дополнением – Complex Object (I want you to help me. I saw her cross/crossing the road. I want to have my hair cut.).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Сложносочинённые предложения с сочинительными союзами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but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Сложноподчинённые предложения с союзами и союзными словами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because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when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where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what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how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Сложноподчинённые предложения с союзными словами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whoever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whatever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however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whenever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Условные предложения с глаголами в изъявительном наклонении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Conditional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0,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Conditional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 с глаголами в сослагательном наклонении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Conditional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Модальные глаголы в косвенной речи в настоящем и прошедшем времени.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Предложения с конструкциями as … as, not so … as, both … and …, either … or, neither … nor.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wish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…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Конструкции с глаголами на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love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hate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doing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smth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Конструкции c глаголами to stop, to remember, to forget (разница в значении to stop doing smth и to stop to do smth).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Конструкция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It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takes me … to do smth.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Конструкция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used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инфинитив глагола.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Конструкции be/get used to smth, be/get used to doing smth.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You’d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better.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Подлежащее, выраженное собирательным существительным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family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police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), и его согласование со сказуемым.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Future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Simple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Future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Continuous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Perfect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Perfect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Continuous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Future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 наиболее употребительных формах страдательного залога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Simple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Passive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Perfect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Passive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Конструкция to be going to, формы Future Simple Tense и Present Continuous Tense для выражения будущего действия.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Модальные глаголы и их эквиваленты (can/be able to, could, must/have to, may, might, should, shall, would, will, need).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Определённый, неопределённый и нулевой артикли.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Имена существительные во множественном числе,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образованных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 правилу, и исключения.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Притяжательный падеж имён существительных.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Слова, выражающие количество (many/much, little/a little, few/a few, a lot of).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none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производные последнего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nobody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nothing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другие). 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Количественные и порядковые числительные.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Социокультурные знания и умения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Компенсаторные умения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4B12D7" w:rsidRPr="00F97F1E" w:rsidRDefault="004B12D7" w:rsidP="00F97F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4B12D7" w:rsidRPr="00F97F1E" w:rsidSect="00DA36E8">
          <w:pgSz w:w="11906" w:h="16383"/>
          <w:pgMar w:top="568" w:right="850" w:bottom="567" w:left="1701" w:header="720" w:footer="720" w:gutter="0"/>
          <w:cols w:space="720"/>
        </w:sectPr>
      </w:pPr>
    </w:p>
    <w:p w:rsidR="004B12D7" w:rsidRPr="00F97F1E" w:rsidRDefault="00DA36E8" w:rsidP="00F97F1E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block-8109073"/>
      <w:bookmarkEnd w:id="3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4B12D7" w:rsidRPr="00F97F1E" w:rsidRDefault="00DA36E8" w:rsidP="00F97F1E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Личностные результаты освоения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у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обучающегося будут сформированы следующие личностные результаты: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 гражданского воспитания: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своих конституционных прав и обязанностей, уважение закона и правопорядка;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гуманитарной и волонтёрской деятельности.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 патриотического воспитания: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 духовно-нравственного воспитания: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духовных ценностей российского народа;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сформированность нравственного сознания, этического поведения;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личного вклада в построение устойчивого будущего;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4) эстетического воспитания: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5) физического воспитания: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6) трудового воспитания: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труду, осознание ценности мастерства, трудолюбие;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7) экологического воспитания: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активное неприятие действий, приносящих вред окружающей среде;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расширение опыта деятельности экологической направленности.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8) ценности научного познания: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у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B12D7" w:rsidRPr="00F97F1E" w:rsidRDefault="00DA36E8" w:rsidP="00DA36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4B12D7" w:rsidRPr="00F97F1E" w:rsidRDefault="00DA36E8" w:rsidP="00DA36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4B12D7" w:rsidRPr="00F97F1E" w:rsidRDefault="00DA36E8" w:rsidP="00DA36E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B12D7" w:rsidRPr="00F97F1E" w:rsidRDefault="00DA36E8" w:rsidP="00DA36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4B12D7" w:rsidRPr="00F97F1E" w:rsidRDefault="00DA36E8" w:rsidP="00F97F1E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4B12D7" w:rsidRPr="00F97F1E" w:rsidRDefault="00DA36E8" w:rsidP="00F97F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B12D7" w:rsidRPr="00F97F1E" w:rsidRDefault="00DA36E8" w:rsidP="00F97F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4B12D7" w:rsidRPr="00F97F1E" w:rsidRDefault="00DA36E8" w:rsidP="00F97F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цели деятельности, задавать параметры и критерии их достижения;</w:t>
      </w:r>
    </w:p>
    <w:p w:rsidR="004B12D7" w:rsidRPr="00F97F1E" w:rsidRDefault="00DA36E8" w:rsidP="00F97F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4B12D7" w:rsidRPr="00F97F1E" w:rsidRDefault="00DA36E8" w:rsidP="00F97F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B12D7" w:rsidRPr="00F97F1E" w:rsidRDefault="00DA36E8" w:rsidP="00F97F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B12D7" w:rsidRPr="00F97F1E" w:rsidRDefault="00DA36E8" w:rsidP="00F97F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B12D7" w:rsidRPr="00F97F1E" w:rsidRDefault="00DA36E8" w:rsidP="00F97F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развивать креативное мышление при решении жизненных проблем.</w:t>
      </w:r>
    </w:p>
    <w:p w:rsidR="004B12D7" w:rsidRPr="00F97F1E" w:rsidRDefault="00DA36E8" w:rsidP="00F97F1E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</w:rPr>
        <w:t>Базовые исследовательские действия:</w:t>
      </w:r>
    </w:p>
    <w:p w:rsidR="004B12D7" w:rsidRPr="00F97F1E" w:rsidRDefault="00DA36E8" w:rsidP="00F97F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к самостоятельному поиску методов решения практических задач, применению различных методов познания; </w:t>
      </w:r>
    </w:p>
    <w:p w:rsidR="004B12D7" w:rsidRPr="00F97F1E" w:rsidRDefault="00DA36E8" w:rsidP="00F97F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B12D7" w:rsidRPr="00F97F1E" w:rsidRDefault="00DA36E8" w:rsidP="00F97F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научной лингвистической терминологией и ключевыми понятиями;</w:t>
      </w:r>
    </w:p>
    <w:p w:rsidR="004B12D7" w:rsidRPr="00F97F1E" w:rsidRDefault="00DA36E8" w:rsidP="00F97F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B12D7" w:rsidRPr="00F97F1E" w:rsidRDefault="00DA36E8" w:rsidP="00F97F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B12D7" w:rsidRPr="00F97F1E" w:rsidRDefault="00DA36E8" w:rsidP="00F97F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B12D7" w:rsidRPr="00F97F1E" w:rsidRDefault="00DA36E8" w:rsidP="00F97F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давать оценку новым ситуациям, оценивать приобретённый опыт;</w:t>
      </w:r>
    </w:p>
    <w:p w:rsidR="004B12D7" w:rsidRPr="00F97F1E" w:rsidRDefault="00DA36E8" w:rsidP="00F97F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B12D7" w:rsidRPr="00F97F1E" w:rsidRDefault="00DA36E8" w:rsidP="00F97F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переносить знания в познавательную и практическую области жизнедеятельности;</w:t>
      </w:r>
    </w:p>
    <w:p w:rsidR="004B12D7" w:rsidRPr="00F97F1E" w:rsidRDefault="00DA36E8" w:rsidP="00F97F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уметь интегрировать знания из разных предметных областей; </w:t>
      </w:r>
    </w:p>
    <w:p w:rsidR="004B12D7" w:rsidRPr="00F97F1E" w:rsidRDefault="00DA36E8" w:rsidP="00F97F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выдвигать новые идеи, предлагать оригинальные подходы и решения; </w:t>
      </w:r>
    </w:p>
    <w:p w:rsidR="004B12D7" w:rsidRPr="00F97F1E" w:rsidRDefault="00DA36E8" w:rsidP="00F97F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ставить проблемы и задачи, допускающие альтернативных решений.</w:t>
      </w:r>
    </w:p>
    <w:p w:rsidR="004B12D7" w:rsidRPr="00F97F1E" w:rsidRDefault="00DA36E8" w:rsidP="00F97F1E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</w:rPr>
        <w:t>Работа с информацией:</w:t>
      </w:r>
    </w:p>
    <w:p w:rsidR="004B12D7" w:rsidRPr="00F97F1E" w:rsidRDefault="00DA36E8" w:rsidP="00F97F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B12D7" w:rsidRPr="00F97F1E" w:rsidRDefault="00DA36E8" w:rsidP="00F97F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4B12D7" w:rsidRPr="00F97F1E" w:rsidRDefault="00DA36E8" w:rsidP="00F97F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4B12D7" w:rsidRPr="00F97F1E" w:rsidRDefault="00DA36E8" w:rsidP="00F97F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B12D7" w:rsidRPr="00DA36E8" w:rsidRDefault="00DA36E8" w:rsidP="00DA36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B12D7" w:rsidRPr="00F97F1E" w:rsidRDefault="00DA36E8" w:rsidP="00DA36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:rsidR="004B12D7" w:rsidRPr="00F97F1E" w:rsidRDefault="00DA36E8" w:rsidP="00F97F1E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Общение:</w:t>
      </w:r>
    </w:p>
    <w:p w:rsidR="004B12D7" w:rsidRPr="00F97F1E" w:rsidRDefault="00DA36E8" w:rsidP="00F97F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коммуникации во всех сферах жизни;</w:t>
      </w:r>
    </w:p>
    <w:p w:rsidR="004B12D7" w:rsidRPr="00F97F1E" w:rsidRDefault="00DA36E8" w:rsidP="00F97F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B12D7" w:rsidRPr="00F97F1E" w:rsidRDefault="00DA36E8" w:rsidP="00F97F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4B12D7" w:rsidRPr="00DA36E8" w:rsidRDefault="00DA36E8" w:rsidP="00DA36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развёрнуто и логично излагать свою точку зрения с использованием языковых средств.</w:t>
      </w:r>
    </w:p>
    <w:p w:rsidR="004B12D7" w:rsidRPr="00DA36E8" w:rsidRDefault="00DA36E8" w:rsidP="00DA36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A36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4B12D7" w:rsidRPr="00DA36E8" w:rsidRDefault="00DA36E8" w:rsidP="00F97F1E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A36E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Самоорганизация</w:t>
      </w:r>
    </w:p>
    <w:p w:rsidR="004B12D7" w:rsidRPr="00F97F1E" w:rsidRDefault="00DA36E8" w:rsidP="00F97F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B12D7" w:rsidRPr="00F97F1E" w:rsidRDefault="00DA36E8" w:rsidP="00F97F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B12D7" w:rsidRPr="00F97F1E" w:rsidRDefault="00DA36E8" w:rsidP="00F97F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>давать оценку новым ситуациям;</w:t>
      </w:r>
    </w:p>
    <w:p w:rsidR="004B12D7" w:rsidRPr="00F97F1E" w:rsidRDefault="00DA36E8" w:rsidP="00F97F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осознанный выбор, аргументировать его, брать ответственность за решение;</w:t>
      </w:r>
    </w:p>
    <w:p w:rsidR="004B12D7" w:rsidRPr="00F97F1E" w:rsidRDefault="00DA36E8" w:rsidP="00F97F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>оценивать приобретённый опыт;</w:t>
      </w:r>
    </w:p>
    <w:p w:rsidR="004B12D7" w:rsidRPr="00F97F1E" w:rsidRDefault="00DA36E8" w:rsidP="00F97F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B12D7" w:rsidRPr="00F97F1E" w:rsidRDefault="00DA36E8" w:rsidP="00F97F1E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</w:rPr>
        <w:t>Самоконтроль</w:t>
      </w:r>
    </w:p>
    <w:p w:rsidR="004B12D7" w:rsidRPr="00F97F1E" w:rsidRDefault="00DA36E8" w:rsidP="00F97F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давать оценку новым ситуациям; </w:t>
      </w:r>
    </w:p>
    <w:p w:rsidR="004B12D7" w:rsidRPr="00F97F1E" w:rsidRDefault="00DA36E8" w:rsidP="00F97F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B12D7" w:rsidRPr="00F97F1E" w:rsidRDefault="00DA36E8" w:rsidP="00F97F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приёмы рефлексии для оценки ситуации, выбора верного решения;</w:t>
      </w:r>
    </w:p>
    <w:p w:rsidR="004B12D7" w:rsidRPr="00F97F1E" w:rsidRDefault="00DA36E8" w:rsidP="00F97F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4B12D7" w:rsidRPr="00F97F1E" w:rsidRDefault="00DA36E8" w:rsidP="00F97F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вносить коррективы в созданный речевой проду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кт в сл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учае необходимости; </w:t>
      </w:r>
    </w:p>
    <w:p w:rsidR="004B12D7" w:rsidRPr="00F97F1E" w:rsidRDefault="00DA36E8" w:rsidP="00F97F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риски и своевременно принимать решения по их снижению;</w:t>
      </w:r>
    </w:p>
    <w:p w:rsidR="004B12D7" w:rsidRPr="00F97F1E" w:rsidRDefault="00DA36E8" w:rsidP="00F97F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мотивы и аргументы других при анализе результатов деятельности;</w:t>
      </w:r>
    </w:p>
    <w:p w:rsidR="004B12D7" w:rsidRPr="00F97F1E" w:rsidRDefault="00DA36E8" w:rsidP="00F97F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принимать себя, понимая свои недостатки и достоинства;</w:t>
      </w:r>
    </w:p>
    <w:p w:rsidR="004B12D7" w:rsidRPr="00F97F1E" w:rsidRDefault="00DA36E8" w:rsidP="00F97F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мотивы и аргументы других при анализе результатов деятельности;</w:t>
      </w:r>
    </w:p>
    <w:p w:rsidR="004B12D7" w:rsidRPr="00F97F1E" w:rsidRDefault="00DA36E8" w:rsidP="00F97F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своё право и право других на ошибку;</w:t>
      </w:r>
    </w:p>
    <w:p w:rsidR="004B12D7" w:rsidRPr="00F97F1E" w:rsidRDefault="00DA36E8" w:rsidP="00F97F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развивать способность понимать мир с позиции другого человека.</w:t>
      </w:r>
    </w:p>
    <w:p w:rsidR="004B12D7" w:rsidRPr="00F97F1E" w:rsidRDefault="00DA36E8" w:rsidP="00F97F1E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</w:rPr>
        <w:t>Совместная деятельность</w:t>
      </w:r>
    </w:p>
    <w:p w:rsidR="004B12D7" w:rsidRPr="00F97F1E" w:rsidRDefault="00DA36E8" w:rsidP="00F97F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работы;</w:t>
      </w:r>
    </w:p>
    <w:p w:rsidR="004B12D7" w:rsidRPr="00F97F1E" w:rsidRDefault="00DA36E8" w:rsidP="00F97F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4B12D7" w:rsidRPr="00F97F1E" w:rsidRDefault="00DA36E8" w:rsidP="00F97F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B12D7" w:rsidRPr="00F97F1E" w:rsidRDefault="00DA36E8" w:rsidP="00F97F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B12D7" w:rsidRPr="00DA36E8" w:rsidRDefault="00DA36E8" w:rsidP="00DA36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4B12D7" w:rsidRPr="00F97F1E" w:rsidRDefault="00DA36E8" w:rsidP="00DA36E8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</w:t>
      </w:r>
      <w:r w:rsidRPr="00F97F1E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10 класса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научится: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1) владеть основными видами речевой деятельности: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говорение: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устно излагать результаты выполненной проектной работы (объём – до 14 фраз).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аудирование: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смысловое чтение: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письменная речь: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резюме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CV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владеть фонетическими навыками: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орфографическими навыками: правильно писать изученные слова;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3)владеть пунктуационными навыками: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4) распознавать и употреблять в устной и письменной речи: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родственные слова, образованные с использованием аффиксации: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глаголы при помощи префиксов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dis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mis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over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under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 и суффиксов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ize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имена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имена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наречия при помощи префиксов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un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im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-, и суффикса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числительные при помощи суффиксов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teen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с использованием словосложения: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сложные существительные путём соединения основ существительных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football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bluebell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сложные существительные путём соединения основ существительных с предлогом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father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law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blue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eyed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eight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legged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сложных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прилагательные путём соединения наречия с основой причастия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well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behaved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nice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looking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 использованием конверсии: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имён существительных от неопределённых форм глаголов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run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run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имён существительных от прилагательных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rich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people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rich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глаголов от имён существительных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hand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hand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глаголов от имён прилагательных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cool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cool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 употреблять в устной и письменной речи имена прилагательные на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excited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exciting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и употреблять в устной и письменной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речи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 употреблять в устной и письменной речи: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начальным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начальным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There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глагольными конструкциями, содержащими глаголы-связки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look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seem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feel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c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 сложным дополнением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Complex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Object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сложносочинённые предложения с сочинительными союзами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but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сложноподчинённые предложения с союзами и союзными словами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because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when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where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what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how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сложноподчинённые предложения с союзными словами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whoever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whatever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however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whenever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условные предложения с глаголами в изъявительном наклонении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Conditional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0,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Conditional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 с глаголами в сослагательном наклонении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Conditional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модальные глаголы в косвенной речи в настоящем и прошедшем времени;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предложения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с конструкциями as … as, not so … as, both … and …, either … or, neither … nor;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wish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конструкции с глаголами на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love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hate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doing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smth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конструкции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c глаголами to stop, to remember, to forget (разница в значении to stop doing smth и to stop to do smth);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конструкция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It takes me … to do smth;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конструкция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used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инфинитив глагола;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конструкции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be/get used to smth, be/get used to doing smth;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подлежащее, выраженное собирательным существительным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family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police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), и его согласование со сказуемым;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Future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Simple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Future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Continuous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Perfect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Perfect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Continuous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Future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 наиболее употребительных формах страдательного залога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Simple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Passive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Perfect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Passive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конструкция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to be going to, формы Future Simple Tense и Present Continuous Tense для выражения будущего действия;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модальные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глаголы и их эквиваленты (can/be able to, could, must/have to, may, might, should, shall, would, will, need);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неличные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определённый, неопределённый и нулевой артикли;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имена существительные во множественном числе,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образованных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 правилу, и исключения;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притяжательный падеж имён существительных;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слова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>, выражающие количество (many/much, little/a little, few/a few, a lot of);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неопределённые местоимения и их производные, отрицательные местоимения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none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производные последнего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nobody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nothing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и другие);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количественные и порядковые числительные;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5) владеть социокультурными знаниями и умениями: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представлять родную страну и её культуру на иностранном языке;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7) владеть метапредметными умениями, позволяющими: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совершенствовать учебную деятельность по овладению иностранным языком;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</w:t>
      </w:r>
      <w:r w:rsidRPr="00F97F1E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11 класса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научится: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1) владеть основными видами речевой деятельности: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говорение: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устно излагать результаты выполненной проектной работы (объём – 14–15 фраз).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аудирование: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смысловое чтение: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письменная речь: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резюме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CV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владеть фонетическими навыками: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владеть орфографическими навыками: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писать изученные слова.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владеть пунктуационными навыками: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апостроф, точку, вопросительный и восклицательный знаки;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5) распознавать и употреблять в устной и письменной речи: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родственные слова, образованные с использованием аффиксации: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глаголы при помощи префиксов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dis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mis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over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under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 и суффиксов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ize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lastRenderedPageBreak/>
        <w:t>имена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имена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наречия при помощи префиксов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un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im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 и суффикса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числительные при помощи суффиксов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teen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 использованием словосложения: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сложные существительные путём соединения основ существительных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football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bluebell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сложные существительные путём соединения основ существительных с предлогом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father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law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blue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eyed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eight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legged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сложные прилагательные путём соединения наречия с основой причастия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well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behaved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nice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looking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использованием конверсии: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имён существительных от неопределённых форм глаголов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run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run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имён существительных от прилагательных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rich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people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rich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глаголов от имён существительных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hand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hand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глаголов от имён прилагательных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cool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cool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 употреблять в устной и письменной речи имена прилагательные на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excited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exciting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и употреблять в устной и письменной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речи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 употреблять в устной и письменной речи: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начальным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начальным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There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глагольными конструкциями, содержащими глаголы-связки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look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seem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feel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c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 сложным подлежащим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Complex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Subject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c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 сложным дополнением –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Complex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Object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сложносочинённые предложения с сочинительными союзами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but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сложноподчинённые предложения с союзами и союзными словами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because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when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where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what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how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сложноподчинённые предложения с союзными словами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whoever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whatever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however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whenever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условные предложения с глаголами в изъявительном наклонении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Conditional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0,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Conditional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 с глаголами в сослагательном наклонении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Conditional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модальные глаголы в косвенной речи в настоящем и прошедшем времени;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предложения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с конструкциями as … as, not so … as, both … and …, either … or, neither … nor;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с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wish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конструкции с глаголами на 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love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hate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doing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smth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конструкции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c глаголами to stop, to remember, to forget (разница в значении to stop doing smth и to stop to do smth);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конструкция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It takes me … to do smth;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конструкция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used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инфинитив глагола;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конструкции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be/get used to smth, be/get used to doing smth;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подлежащее, выраженное собирательным существительным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family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police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), и его согласование со сказуемым;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Future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Simple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Future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Continuous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lastRenderedPageBreak/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Perfect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Perfect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Continuous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Future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Tense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 наиболее употребительных формах страдательного залога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Simple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Passive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Perfect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Passive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конструкция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to be going to, формы Future Simple Tense и Present Continuous Tense для выражения будущего действия;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модальные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глаголы и их эквиваленты (can/be able to, could, must/have to, may, might, should, shall, would, will, need);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неличные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определённый, неопределённый и нулевой артикли;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имена существительные во множественном числе, </w:t>
      </w: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образованных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 правилу, и исключения;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притяжательный падеж имён существительных;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</w:rPr>
        <w:t>слова</w:t>
      </w:r>
      <w:proofErr w:type="gramEnd"/>
      <w:r w:rsidRPr="00F97F1E">
        <w:rPr>
          <w:rFonts w:ascii="Times New Roman" w:hAnsi="Times New Roman" w:cs="Times New Roman"/>
          <w:color w:val="000000"/>
          <w:sz w:val="20"/>
          <w:szCs w:val="20"/>
        </w:rPr>
        <w:t>, выражающие количество (many/much, little/a little, few/a few, a lot of);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неопределённые местоимения и их производные, отрицательные местоимения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none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производные последнего (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nobody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97F1E">
        <w:rPr>
          <w:rFonts w:ascii="Times New Roman" w:hAnsi="Times New Roman" w:cs="Times New Roman"/>
          <w:color w:val="000000"/>
          <w:sz w:val="20"/>
          <w:szCs w:val="20"/>
        </w:rPr>
        <w:t>nothing</w:t>
      </w: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и другие);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количественные и порядковые числительные;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6) владеть социокультурными знаниями и умениями: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4B12D7" w:rsidRPr="00F97F1E" w:rsidRDefault="00DA36E8" w:rsidP="00F97F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4B12D7" w:rsidRPr="00F97F1E" w:rsidRDefault="004B12D7" w:rsidP="00F97F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4B12D7" w:rsidRPr="00F97F1E" w:rsidSect="00DA36E8">
          <w:pgSz w:w="11906" w:h="16383"/>
          <w:pgMar w:top="426" w:right="850" w:bottom="709" w:left="1701" w:header="720" w:footer="720" w:gutter="0"/>
          <w:cols w:space="720"/>
        </w:sectPr>
      </w:pPr>
    </w:p>
    <w:p w:rsidR="004B12D7" w:rsidRPr="00F97F1E" w:rsidRDefault="00DA36E8" w:rsidP="00F97F1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bookmarkStart w:id="5" w:name="block-8109074"/>
      <w:bookmarkEnd w:id="4"/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F97F1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4B12D7" w:rsidRPr="00F97F1E" w:rsidRDefault="00DA36E8" w:rsidP="00F97F1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425"/>
        <w:gridCol w:w="7230"/>
        <w:gridCol w:w="992"/>
        <w:gridCol w:w="1701"/>
        <w:gridCol w:w="1701"/>
        <w:gridCol w:w="3260"/>
      </w:tblGrid>
      <w:tr w:rsidR="004B12D7" w:rsidRPr="00F97F1E" w:rsidTr="00DA36E8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2D7" w:rsidRPr="00F97F1E" w:rsidRDefault="00DA36E8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B12D7" w:rsidRPr="00F97F1E" w:rsidRDefault="004B12D7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2D7" w:rsidRPr="00F97F1E" w:rsidRDefault="00DA36E8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4B12D7" w:rsidRPr="00F97F1E" w:rsidRDefault="004B12D7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4B12D7" w:rsidRPr="00F97F1E" w:rsidRDefault="00DA36E8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2D7" w:rsidRPr="00F97F1E" w:rsidRDefault="00DA36E8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4B12D7" w:rsidRPr="00F97F1E" w:rsidRDefault="004B12D7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6E8" w:rsidRPr="00F97F1E" w:rsidTr="00DA36E8">
        <w:trPr>
          <w:trHeight w:val="144"/>
          <w:tblCellSpacing w:w="20" w:type="nil"/>
        </w:trPr>
        <w:tc>
          <w:tcPr>
            <w:tcW w:w="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2D7" w:rsidRPr="00F97F1E" w:rsidRDefault="004B12D7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2D7" w:rsidRPr="00F97F1E" w:rsidRDefault="004B12D7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2D7" w:rsidRPr="00F97F1E" w:rsidRDefault="00DA36E8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B12D7" w:rsidRPr="00F97F1E" w:rsidRDefault="004B12D7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12D7" w:rsidRPr="00F97F1E" w:rsidRDefault="00DA36E8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B12D7" w:rsidRPr="00F97F1E" w:rsidRDefault="004B12D7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12D7" w:rsidRPr="00F97F1E" w:rsidRDefault="00DA36E8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B12D7" w:rsidRPr="00F97F1E" w:rsidRDefault="004B12D7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2D7" w:rsidRPr="00F97F1E" w:rsidRDefault="004B12D7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821" w:rsidRPr="003574AC" w:rsidTr="00677F8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Конфликтные ситуации, их предупреждение и разрешение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677F8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677F8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Отказ от вредных привычек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677F8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 и решения. Права и обязанности старшеклассника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677F8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677F8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Любовь и дружба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677F8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Покупки: одежда, обувь, продукты питания.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Карманные деньги. Молодежная мода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677F8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677F8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677F8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677F8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677F8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352E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352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F97F1E" w:rsidTr="00DA36E8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12D7" w:rsidRPr="00F97F1E" w:rsidRDefault="004B12D7" w:rsidP="00F97F1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B12D7" w:rsidRPr="00F97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2D7" w:rsidRPr="00F97F1E" w:rsidRDefault="00DA36E8" w:rsidP="00F97F1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11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0"/>
        <w:gridCol w:w="7558"/>
        <w:gridCol w:w="1278"/>
        <w:gridCol w:w="1591"/>
        <w:gridCol w:w="1701"/>
        <w:gridCol w:w="2551"/>
      </w:tblGrid>
      <w:tr w:rsidR="004B12D7" w:rsidRPr="00F97F1E" w:rsidTr="00DA36E8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2D7" w:rsidRPr="00F97F1E" w:rsidRDefault="00DA36E8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B12D7" w:rsidRPr="00F97F1E" w:rsidRDefault="004B12D7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2D7" w:rsidRPr="00F97F1E" w:rsidRDefault="00DA36E8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4B12D7" w:rsidRPr="00F97F1E" w:rsidRDefault="004B12D7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Mar>
              <w:top w:w="50" w:type="dxa"/>
              <w:left w:w="100" w:type="dxa"/>
            </w:tcMar>
            <w:vAlign w:val="center"/>
          </w:tcPr>
          <w:p w:rsidR="004B12D7" w:rsidRPr="00F97F1E" w:rsidRDefault="00DA36E8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2D7" w:rsidRPr="00F97F1E" w:rsidRDefault="00DA36E8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4B12D7" w:rsidRPr="00F97F1E" w:rsidRDefault="004B12D7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2D7" w:rsidRPr="00F97F1E" w:rsidTr="00DA36E8">
        <w:trPr>
          <w:trHeight w:val="144"/>
          <w:tblCellSpacing w:w="20" w:type="nil"/>
        </w:trPr>
        <w:tc>
          <w:tcPr>
            <w:tcW w:w="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2D7" w:rsidRPr="00F97F1E" w:rsidRDefault="004B12D7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2D7" w:rsidRPr="00F97F1E" w:rsidRDefault="004B12D7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4B12D7" w:rsidRPr="00F97F1E" w:rsidRDefault="00DA36E8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B12D7" w:rsidRPr="00F97F1E" w:rsidRDefault="004B12D7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B12D7" w:rsidRPr="00F97F1E" w:rsidRDefault="00DA36E8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B12D7" w:rsidRPr="00F97F1E" w:rsidRDefault="004B12D7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12D7" w:rsidRPr="00F97F1E" w:rsidRDefault="00DA36E8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B12D7" w:rsidRPr="00F97F1E" w:rsidRDefault="004B12D7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2D7" w:rsidRPr="00F97F1E" w:rsidRDefault="004B12D7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821" w:rsidRPr="003574AC" w:rsidTr="002C24F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Конфликтные ситуации, их предупреждение и разрешение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2C24F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2C24F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Отказ от вредных привычек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2C24F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профессии. Альтернативы в продолжении образования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2C24F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2C24F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 молодежи: увлечения и интересы. Любовь и дружба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2C24F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Роль спорта в современной жизни: виды спорта, экстремальный спорт, спортивные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соревнования, Олимпийские игры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карточки с заданиями, 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Учи</w:t>
            </w:r>
            <w:proofErr w:type="gramStart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2C24F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55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2C24F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2C24F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Интернет-безопасность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2C24F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106821" w:rsidRPr="003574AC" w:rsidTr="002C24F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6821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06821" w:rsidRPr="00106821" w:rsidRDefault="00106821">
            <w:pPr>
              <w:rPr>
                <w:lang w:val="ru-RU"/>
              </w:rPr>
            </w:pP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3879A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3879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F97F1E" w:rsidTr="00DA36E8">
        <w:trPr>
          <w:trHeight w:val="144"/>
          <w:tblCellSpacing w:w="20" w:type="nil"/>
        </w:trPr>
        <w:tc>
          <w:tcPr>
            <w:tcW w:w="8188" w:type="dxa"/>
            <w:gridSpan w:val="2"/>
            <w:tcMar>
              <w:top w:w="50" w:type="dxa"/>
              <w:left w:w="100" w:type="dxa"/>
            </w:tcMar>
            <w:vAlign w:val="center"/>
          </w:tcPr>
          <w:p w:rsidR="004B12D7" w:rsidRPr="00F97F1E" w:rsidRDefault="00DA36E8" w:rsidP="00F97F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4B12D7" w:rsidRPr="00F97F1E" w:rsidRDefault="00DA36E8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B12D7" w:rsidRPr="00F97F1E" w:rsidRDefault="00106821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12D7" w:rsidRPr="00F97F1E" w:rsidRDefault="00DA36E8" w:rsidP="00F97F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12D7" w:rsidRPr="00F97F1E" w:rsidRDefault="004B12D7" w:rsidP="00F97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12D7" w:rsidRPr="00F97F1E" w:rsidRDefault="004B12D7" w:rsidP="00F97F1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B12D7" w:rsidRPr="00F97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2D7" w:rsidRPr="00F97F1E" w:rsidRDefault="004B12D7" w:rsidP="00F97F1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B12D7" w:rsidRPr="00F97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2D7" w:rsidRPr="00F97F1E" w:rsidRDefault="00DA36E8" w:rsidP="00F97F1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bookmarkStart w:id="6" w:name="block-8109075"/>
      <w:bookmarkEnd w:id="5"/>
      <w:r w:rsidRPr="00F97F1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4B12D7" w:rsidRPr="00F97F1E" w:rsidRDefault="00DA36E8" w:rsidP="00F97F1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0"/>
        <w:gridCol w:w="5040"/>
        <w:gridCol w:w="851"/>
        <w:gridCol w:w="1559"/>
        <w:gridCol w:w="1843"/>
        <w:gridCol w:w="1559"/>
        <w:gridCol w:w="3686"/>
      </w:tblGrid>
      <w:tr w:rsidR="004B12D7" w:rsidRPr="00F97F1E" w:rsidTr="001E5520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vMerge w:val="restart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изучения</w:t>
            </w:r>
          </w:p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2D7" w:rsidRPr="00F97F1E" w:rsidTr="001E5520">
        <w:trPr>
          <w:trHeight w:val="144"/>
          <w:tblCellSpacing w:w="20" w:type="nil"/>
        </w:trPr>
        <w:tc>
          <w:tcPr>
            <w:tcW w:w="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Межличностные отношения в семье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Повседневная жизнь семьи. Быт. Распорядок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Повседневная жизнь семьи. Быт. Распорядок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Конфликтные ситуации, их предупреждение и разрешение"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литературного персонажа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презентации, 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Здоровый образ жизни. Лечебная диета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Правильное питание Выбор продуктов.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труда и отдыха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Посещение врача. Медицинские услуги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Отказ от вредных привычек"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Отказ от вредных привычек"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 жизнь. Виды школ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 жизнь. Виды школ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Школьная система стран изучаемого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зарубежными сверстниками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Нестандартные программы обучения.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 и обязанности старшеклассников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 и обязанности старшеклассника"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Проблема выбора профессии. Работа мечты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Карьерные возможности. Написание резюме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Карьерные возможности. Написание резюме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профессии 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B12D7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 молодежи (виды досуга)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 молодежи (виды досуга)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активного отдыха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Совместные занятия. Дружба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Совместные занятия. Дружба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 молодежи. Музыка. Кино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 молодежи. Театр. Кино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 молодежи. Театр. Кино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 молодежи. Популярная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 молодежи. Электронная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Любовь и дружба"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Любовь и дружба"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мода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Карманные деньги. Траты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Карманные деньги. Заработок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Покупки. Финансовая грамотность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Обобщение по теме "Покупки: одежда, обувь, продукты питания.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Карманные деньги. Молодежная мода"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Туризм. Виды путешествий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Путешествие с семьей/друзьями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Путешествие. Погода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путешествий. Круизы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окружающей среды. Борьба с мусором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Защита окружающей среды. </w:t>
            </w:r>
            <w:proofErr w:type="gramStart"/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Исчезающие</w:t>
            </w:r>
            <w:proofErr w:type="gramEnd"/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выды животных.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Защита окружающей среды. Борьба с отходами.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Природа. Флора и фауна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Знаменитые природные заповедники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Стихийные бедствия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 проживания в сельской местности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проживания в городской и сельской местности"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проживания в городской и сельской местности"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Технический прогресс. Современные средства связи.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Польза и вред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Технический прогресс. Современные средства связи.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Польза и вред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Прогресс. Научная фантастика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Гаджеты. Перспективы и последствия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Вклад стран изучаемого языка в развитие науки.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Технический прогресс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изобретений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Обобщение по теме "Технический прогресс: перспективы и последствия.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изучаемого языка. Достопримечательности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изучаемого языка. Достопримечательности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страна. Достопримечательности.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страна. Национальная кухня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Выдающаяся личность родной страны. Писатель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Выдающаяся личность страны изучаемого языка. </w:t>
            </w:r>
            <w:r w:rsidRPr="004C26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Писатель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Выдающаяся личность родной страны. Певец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C2606" w:rsidRPr="003574AC" w:rsidTr="001E55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C2606" w:rsidRPr="00F97F1E" w:rsidRDefault="004C2606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4C2606" w:rsidRPr="004C2606" w:rsidRDefault="004C2606" w:rsidP="001E5520">
            <w:pPr>
              <w:spacing w:after="0" w:line="240" w:lineRule="auto"/>
              <w:rPr>
                <w:lang w:val="ru-RU"/>
              </w:rPr>
            </w:pP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127F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D127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F97F1E" w:rsidTr="001E5520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12D7" w:rsidRPr="00F97F1E" w:rsidRDefault="004B12D7" w:rsidP="00F97F1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B12D7" w:rsidRPr="00F97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2D7" w:rsidRPr="00F97F1E" w:rsidRDefault="00DA36E8" w:rsidP="00F97F1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11 КЛАСС </w:t>
      </w:r>
    </w:p>
    <w:tbl>
      <w:tblPr>
        <w:tblW w:w="15310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828"/>
        <w:gridCol w:w="1134"/>
        <w:gridCol w:w="2268"/>
        <w:gridCol w:w="2268"/>
        <w:gridCol w:w="1559"/>
        <w:gridCol w:w="3544"/>
      </w:tblGrid>
      <w:tr w:rsidR="004B12D7" w:rsidRPr="00F97F1E" w:rsidTr="001E5520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2D7" w:rsidRPr="00F97F1E" w:rsidTr="001E5520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1E3DEF" w:rsidRDefault="001E3DEF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Межличностные отношения. Решение конфликтных ситуаций.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Семейные узы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Межличностные отношения.Мои друзья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Межличностные отношения.Мои друзья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Семейные истории. Историческая справка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Межличностные отношения. Взаимоуважение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Конфликтные ситуации, их предупреждение и разрешение"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Конфликтные ситуации, их предупреждение и разрешение"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Поведение человека в экстремальной ситуации.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Забота о здоровье. Борьба со стрессом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презентации, 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Забота о здоровье. Полезные привычки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Забота о здоровье. Самочувствие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Забота о здоровье. Посещение врача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труда и отдыха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Сбалансированное питание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Отказ от вредных привычек"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Выбор профессии. Цели и мечты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Альтернативы в продолжени</w:t>
            </w:r>
            <w:proofErr w:type="gramStart"/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proofErr w:type="gramEnd"/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школа. Университет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профессии. Зов сердца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выпускным экзаменам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proofErr w:type="gramEnd"/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образования"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proofErr w:type="gramEnd"/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образования"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Важность изучения иностранного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Важность изучения иностранного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коммуникации. История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Обобщение по теме "Место иностранного языка в повседневной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жизни и профессиональной деятельности в современном мире"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презентации, 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Взаимоотношения. Дружба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Молодежные ценности. Ориентиры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Участие молодежи в жизни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 молодежи: увлечения и интересы. Любовь и дружба"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Экстремальные виды спорта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Олимпийские игры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Спорт в жизни каждого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Путешествие по зарубежным странам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Путешествия. Виды транстпорта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Путешествие. Любимое место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Экотуризм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Проживание в городской и сльской местности.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Сравнение. Преимущества и недостатки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окружающей среды в городе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флоры и фауны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жизни в городе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Жизнь в городе. Достоинства и недостатки.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Жизнь в городе. Достоинства и недостатки.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Жизнь в сельской местности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Инфраструктура города. Возможности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Инфраструктура города. Возможности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Вселенная и человек. Другие формы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заповедники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Проживание в городской/сельской местности"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по теме "Вселенная и человек.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Природа. Проблемы экологии. Защита окружающей среды.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Проживание в городской/сельской местности"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Технический прогресс. Онлайн возможности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Интернет-безопасность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сети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Интернет-безопасность"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Достопримечательности страны изучаемого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Развитие космоса. Вклад родной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родной страны. Певцы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Выдающиеся личности страны изучаемого языка.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Выдающиеся люди страны изучаемого языка.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Выдающиеся медицинские работники.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3574AC" w:rsidTr="001E5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B12D7" w:rsidRPr="004E5D2B" w:rsidRDefault="004E5D2B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карточки с заданиями, Учи</w:t>
            </w:r>
            <w:proofErr w:type="gramStart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у, 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spotlightinrussia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E3DEF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1E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презентации, видео, аудиозаписи к УМК</w:t>
            </w:r>
          </w:p>
        </w:tc>
      </w:tr>
      <w:tr w:rsidR="004B12D7" w:rsidRPr="00F97F1E" w:rsidTr="001E5520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ОБЩЕЕ КОЛИЧЕСТВО ЧАСОВ ПО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B12D7" w:rsidRPr="00F97F1E" w:rsidRDefault="00DA36E8" w:rsidP="001E55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7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</w:tcPr>
          <w:p w:rsidR="004B12D7" w:rsidRPr="00F97F1E" w:rsidRDefault="004B12D7" w:rsidP="001E5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12D7" w:rsidRPr="001E3DEF" w:rsidRDefault="004B12D7" w:rsidP="00F97F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4B12D7" w:rsidRPr="001E3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2D7" w:rsidRPr="001E3DEF" w:rsidRDefault="004B12D7" w:rsidP="00F97F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4B12D7" w:rsidRPr="001E3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2D7" w:rsidRPr="00A465B3" w:rsidRDefault="00DA36E8" w:rsidP="00F97F1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block-8109076"/>
      <w:bookmarkEnd w:id="6"/>
      <w:r w:rsidRPr="00A465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4B12D7" w:rsidRPr="00A465B3" w:rsidRDefault="00DA36E8" w:rsidP="00F97F1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A465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4B12D7" w:rsidRDefault="00DA36E8" w:rsidP="00F97F1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</w:t>
      </w:r>
      <w:bookmarkStart w:id="8" w:name="fcd4d2a0-5025-4100-b79a-d6e41cba5202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bookmarkEnd w:id="8"/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‌​</w:t>
      </w:r>
    </w:p>
    <w:p w:rsidR="00A465B3" w:rsidRPr="00A465B3" w:rsidRDefault="00A465B3" w:rsidP="00A465B3">
      <w:pPr>
        <w:spacing w:after="0" w:line="240" w:lineRule="auto"/>
        <w:ind w:left="120"/>
        <w:rPr>
          <w:sz w:val="20"/>
          <w:szCs w:val="20"/>
          <w:lang w:val="ru-RU"/>
        </w:rPr>
      </w:pPr>
      <w:r w:rsidRPr="00A465B3">
        <w:rPr>
          <w:rFonts w:ascii="Times New Roman" w:hAnsi="Times New Roman"/>
          <w:color w:val="000000"/>
          <w:sz w:val="20"/>
          <w:szCs w:val="20"/>
          <w:lang w:val="ru-RU"/>
        </w:rPr>
        <w:t>• Английский язык, 11 класс/ Афанасьева О.В., Дули Д., Михеева И.В. и другие, Акционерное общество «Издательство «Просвещение»‌​</w:t>
      </w:r>
    </w:p>
    <w:p w:rsidR="00A465B3" w:rsidRPr="00F97F1E" w:rsidRDefault="00A465B3" w:rsidP="00F97F1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B12D7" w:rsidRPr="00A465B3" w:rsidRDefault="00DA36E8" w:rsidP="00F97F1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A465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​‌‌</w:t>
      </w:r>
    </w:p>
    <w:p w:rsidR="004B12D7" w:rsidRPr="00A465B3" w:rsidRDefault="00DA36E8" w:rsidP="00F97F1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A465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4B12D7" w:rsidRPr="00F97F1E" w:rsidRDefault="00DA36E8" w:rsidP="00F97F1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4B12D7" w:rsidRDefault="00DA36E8" w:rsidP="00F97F1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​‌‌​</w:t>
      </w:r>
    </w:p>
    <w:p w:rsidR="001E5520" w:rsidRPr="005D6B4D" w:rsidRDefault="001E5520" w:rsidP="001E5520">
      <w:pPr>
        <w:autoSpaceDE w:val="0"/>
        <w:autoSpaceDN w:val="0"/>
        <w:spacing w:before="166" w:after="0" w:line="271" w:lineRule="auto"/>
        <w:ind w:right="1152"/>
        <w:rPr>
          <w:lang w:val="ru-RU"/>
        </w:rPr>
      </w:pP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>- УМК "Английский в фокусе" (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 Английский язык. 10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класс: учебник для общеобразовательных организаций Ю.Е.Ваулина, Д.Дули, В.Эванс - М. </w:t>
      </w:r>
      <w:r>
        <w:rPr>
          <w:rFonts w:ascii="Times New Roman" w:eastAsia="Times New Roman" w:hAnsi="Times New Roman"/>
          <w:color w:val="000000"/>
          <w:sz w:val="24"/>
        </w:rPr>
        <w:t>Express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Publishing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>: Просвещение.</w:t>
      </w:r>
    </w:p>
    <w:p w:rsidR="001E5520" w:rsidRPr="005D6B4D" w:rsidRDefault="001E5520" w:rsidP="001E5520">
      <w:pPr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10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Teacher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>'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book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/ Английский в фокусе 10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</w:t>
      </w:r>
      <w:proofErr w:type="gramEnd"/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Книга для учителя. Ю.</w:t>
      </w:r>
      <w:r w:rsidR="002854F1">
        <w:rPr>
          <w:rFonts w:ascii="Times New Roman" w:eastAsia="Times New Roman" w:hAnsi="Times New Roman"/>
          <w:color w:val="000000"/>
          <w:sz w:val="24"/>
          <w:lang w:val="ru-RU"/>
        </w:rPr>
        <w:t xml:space="preserve">Е.Ваулина, Д.Дули, В.Эванс </w:t>
      </w:r>
      <w:r w:rsidRPr="005D6B4D">
        <w:rPr>
          <w:lang w:val="ru-RU"/>
        </w:rPr>
        <w:br/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10. Английский в фокусе 10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>класс. Грамматика английского языка. Сборник упражнений.</w:t>
      </w:r>
      <w:r w:rsidRPr="005D6B4D">
        <w:rPr>
          <w:lang w:val="ru-RU"/>
        </w:rPr>
        <w:br/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10 Английский в фокусе 10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Грамматика английского языка. Проверочные работы.</w:t>
      </w:r>
    </w:p>
    <w:p w:rsidR="001E5520" w:rsidRDefault="001E5520" w:rsidP="001E5520">
      <w:pPr>
        <w:autoSpaceDE w:val="0"/>
        <w:autoSpaceDN w:val="0"/>
        <w:spacing w:before="70" w:after="0" w:line="262" w:lineRule="auto"/>
        <w:ind w:right="720"/>
        <w:rPr>
          <w:rFonts w:ascii="Times New Roman" w:eastAsia="Times New Roman" w:hAnsi="Times New Roman"/>
          <w:color w:val="000000"/>
          <w:sz w:val="24"/>
          <w:lang w:val="ru-RU"/>
        </w:rPr>
      </w:pP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10. Английский в фокусе 10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Test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Booklet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>/ (Контрольные задания).</w:t>
      </w:r>
      <w:proofErr w:type="gramEnd"/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Ю.Е.</w:t>
      </w:r>
      <w:r w:rsidR="002854F1">
        <w:rPr>
          <w:rFonts w:ascii="Times New Roman" w:eastAsia="Times New Roman" w:hAnsi="Times New Roman"/>
          <w:color w:val="000000"/>
          <w:sz w:val="24"/>
          <w:lang w:val="ru-RU"/>
        </w:rPr>
        <w:t xml:space="preserve">Ваулина, Д.Дули, В.Эванс 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>+ аудио.</w:t>
      </w:r>
    </w:p>
    <w:p w:rsidR="001E5520" w:rsidRPr="005D6B4D" w:rsidRDefault="001E5520" w:rsidP="001E5520">
      <w:pPr>
        <w:autoSpaceDE w:val="0"/>
        <w:autoSpaceDN w:val="0"/>
        <w:spacing w:before="166" w:after="0" w:line="271" w:lineRule="auto"/>
        <w:ind w:right="1152"/>
        <w:rPr>
          <w:lang w:val="ru-RU"/>
        </w:rPr>
      </w:pP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>- УМК "Английский в фокусе" (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 Английский язык. 11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класс: учебник для общеобразовательных организаций Ю.Е.Ваулина, Д.Дули, В.Эванс - М. </w:t>
      </w:r>
      <w:r>
        <w:rPr>
          <w:rFonts w:ascii="Times New Roman" w:eastAsia="Times New Roman" w:hAnsi="Times New Roman"/>
          <w:color w:val="000000"/>
          <w:sz w:val="24"/>
        </w:rPr>
        <w:t>Express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Publishing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>: Просвещение.</w:t>
      </w:r>
    </w:p>
    <w:p w:rsidR="001E5520" w:rsidRPr="005D6B4D" w:rsidRDefault="001E5520" w:rsidP="001E5520">
      <w:pPr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11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Teacher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>'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book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/ Английский в фокусе 11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</w:t>
      </w:r>
      <w:proofErr w:type="gramEnd"/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Книга для учителя. Ю.Е</w:t>
      </w:r>
      <w:r w:rsidR="002854F1">
        <w:rPr>
          <w:rFonts w:ascii="Times New Roman" w:eastAsia="Times New Roman" w:hAnsi="Times New Roman"/>
          <w:color w:val="000000"/>
          <w:sz w:val="24"/>
          <w:lang w:val="ru-RU"/>
        </w:rPr>
        <w:t xml:space="preserve">.Ваулина, Д.Дули, В.Эванс </w:t>
      </w:r>
      <w:r w:rsidRPr="005D6B4D">
        <w:rPr>
          <w:lang w:val="ru-RU"/>
        </w:rPr>
        <w:br/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11. Английский в фокусе 11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>класс. Грамматика англий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ского языка. Сборник упражнений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proofErr w:type="gramEnd"/>
      <w:r w:rsidRPr="005D6B4D">
        <w:rPr>
          <w:lang w:val="ru-RU"/>
        </w:rPr>
        <w:br/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11 Английский в фокусе 11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Грамматика английского языка. Проверочные работы.</w:t>
      </w:r>
    </w:p>
    <w:p w:rsidR="001E5520" w:rsidRPr="005D6B4D" w:rsidRDefault="001E5520" w:rsidP="001E5520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11. Английский в фокусе 11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Test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Booklet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>/ (Контрольные задания).</w:t>
      </w:r>
      <w:proofErr w:type="gramEnd"/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Ю.Е</w:t>
      </w:r>
      <w:r w:rsidR="002854F1">
        <w:rPr>
          <w:rFonts w:ascii="Times New Roman" w:eastAsia="Times New Roman" w:hAnsi="Times New Roman"/>
          <w:color w:val="000000"/>
          <w:sz w:val="24"/>
          <w:lang w:val="ru-RU"/>
        </w:rPr>
        <w:t xml:space="preserve">.Ваулина, Д.Дули, В.Эванс </w:t>
      </w:r>
      <w:bookmarkStart w:id="9" w:name="_GoBack"/>
      <w:bookmarkEnd w:id="9"/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 + аудио.</w:t>
      </w:r>
    </w:p>
    <w:p w:rsidR="001E5520" w:rsidRPr="005D6B4D" w:rsidRDefault="001E5520" w:rsidP="001E5520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</w:p>
    <w:p w:rsidR="001E5520" w:rsidRPr="00F97F1E" w:rsidRDefault="001E5520" w:rsidP="00F97F1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B12D7" w:rsidRPr="00F97F1E" w:rsidRDefault="004B12D7" w:rsidP="00F97F1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B12D7" w:rsidRDefault="00DA36E8" w:rsidP="00F97F1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F97F1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1E5520" w:rsidRPr="005D6B4D" w:rsidRDefault="001E5520" w:rsidP="001E5520">
      <w:pPr>
        <w:autoSpaceDE w:val="0"/>
        <w:autoSpaceDN w:val="0"/>
        <w:spacing w:before="166" w:after="0" w:line="230" w:lineRule="auto"/>
        <w:rPr>
          <w:lang w:val="ru-RU"/>
        </w:rPr>
      </w:pP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>Учи</w:t>
      </w:r>
      <w:proofErr w:type="gramStart"/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 xml:space="preserve">у,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1E55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E552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spotlightinrussia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D6B4D">
        <w:rPr>
          <w:rFonts w:ascii="Times New Roman" w:eastAsia="Times New Roman" w:hAnsi="Times New Roman"/>
          <w:color w:val="000000"/>
          <w:sz w:val="24"/>
          <w:lang w:val="ru-RU"/>
        </w:rPr>
        <w:t>, презентации, видео, аудиозаписи к УМК "Английский в фокусе"</w:t>
      </w:r>
    </w:p>
    <w:p w:rsidR="001E5520" w:rsidRPr="00F97F1E" w:rsidRDefault="001E5520" w:rsidP="00F97F1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B12D7" w:rsidRPr="001E5520" w:rsidRDefault="00DA36E8" w:rsidP="00F97F1E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1E5520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  <w:r w:rsidRPr="001E5520">
        <w:rPr>
          <w:rFonts w:ascii="Times New Roman" w:hAnsi="Times New Roman" w:cs="Times New Roman"/>
          <w:color w:val="333333"/>
          <w:sz w:val="20"/>
          <w:szCs w:val="20"/>
          <w:lang w:val="ru-RU"/>
        </w:rPr>
        <w:t>​‌‌</w:t>
      </w:r>
      <w:r w:rsidRPr="001E5520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4B12D7" w:rsidRPr="00F97F1E" w:rsidRDefault="004B12D7" w:rsidP="00F97F1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B12D7" w:rsidRPr="00F97F1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4658F" w:rsidRPr="00F97F1E" w:rsidRDefault="0074658F" w:rsidP="00F97F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4658F" w:rsidRPr="00F97F1E" w:rsidSect="004B12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DDD"/>
    <w:multiLevelType w:val="multilevel"/>
    <w:tmpl w:val="7D7203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158EE"/>
    <w:multiLevelType w:val="multilevel"/>
    <w:tmpl w:val="8FAC4946"/>
    <w:lvl w:ilvl="0">
      <w:start w:val="1"/>
      <w:numFmt w:val="decimal"/>
      <w:lvlText w:val="%1"/>
      <w:lvlJc w:val="left"/>
      <w:pPr>
        <w:ind w:left="380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3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2">
    <w:nsid w:val="140B2274"/>
    <w:multiLevelType w:val="multilevel"/>
    <w:tmpl w:val="F3409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2670FA"/>
    <w:multiLevelType w:val="multilevel"/>
    <w:tmpl w:val="F88E05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6B3D46"/>
    <w:multiLevelType w:val="multilevel"/>
    <w:tmpl w:val="E5128F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7B349E"/>
    <w:multiLevelType w:val="multilevel"/>
    <w:tmpl w:val="98768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6A3F65"/>
    <w:multiLevelType w:val="multilevel"/>
    <w:tmpl w:val="9D1CC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F16534"/>
    <w:multiLevelType w:val="multilevel"/>
    <w:tmpl w:val="813EA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B12D7"/>
    <w:rsid w:val="00106821"/>
    <w:rsid w:val="001E3DEF"/>
    <w:rsid w:val="001E5520"/>
    <w:rsid w:val="002854F1"/>
    <w:rsid w:val="003574AC"/>
    <w:rsid w:val="004B12D7"/>
    <w:rsid w:val="004C2606"/>
    <w:rsid w:val="004E5D2B"/>
    <w:rsid w:val="0074658F"/>
    <w:rsid w:val="008E09C5"/>
    <w:rsid w:val="009A2069"/>
    <w:rsid w:val="00A151A9"/>
    <w:rsid w:val="00A465B3"/>
    <w:rsid w:val="00BB069D"/>
    <w:rsid w:val="00DA36E8"/>
    <w:rsid w:val="00F9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12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1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3574AC"/>
    <w:pPr>
      <w:widowControl w:val="0"/>
      <w:autoSpaceDE w:val="0"/>
      <w:autoSpaceDN w:val="0"/>
      <w:spacing w:after="0" w:line="240" w:lineRule="auto"/>
      <w:ind w:left="1160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5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18924</Words>
  <Characters>107867</Characters>
  <Application>Microsoft Office Word</Application>
  <DocSecurity>0</DocSecurity>
  <Lines>898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cp:lastPrinted>2023-09-22T10:49:00Z</cp:lastPrinted>
  <dcterms:created xsi:type="dcterms:W3CDTF">2023-10-06T04:48:00Z</dcterms:created>
  <dcterms:modified xsi:type="dcterms:W3CDTF">2023-10-06T04:48:00Z</dcterms:modified>
</cp:coreProperties>
</file>