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F1" w:rsidRPr="00E514F1" w:rsidRDefault="00E514F1" w:rsidP="00E514F1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E514F1"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E514F1" w:rsidRPr="00E514F1" w:rsidRDefault="00E514F1" w:rsidP="00E514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lang w:val="ru-RU"/>
        </w:rPr>
        <w:t>«Средняя общеобразовательная школа имени Н.А. Некрасова»</w:t>
      </w:r>
    </w:p>
    <w:p w:rsidR="00E514F1" w:rsidRPr="00E514F1" w:rsidRDefault="00E514F1" w:rsidP="00E514F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514F1" w:rsidRPr="00E514F1" w:rsidRDefault="00E514F1" w:rsidP="00E514F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14F1">
        <w:rPr>
          <w:rFonts w:ascii="Times New Roman" w:hAnsi="Times New Roman"/>
          <w:b/>
          <w:sz w:val="28"/>
          <w:szCs w:val="28"/>
          <w:lang w:val="ru-RU"/>
        </w:rPr>
        <w:t>Аннотация к рабочей программе</w:t>
      </w:r>
    </w:p>
    <w:p w:rsidR="00E514F1" w:rsidRPr="00E514F1" w:rsidRDefault="00E514F1" w:rsidP="00E514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учебного предмета «физика» (базовый уровень)</w:t>
      </w:r>
    </w:p>
    <w:p w:rsidR="00E514F1" w:rsidRPr="00E514F1" w:rsidRDefault="00E514F1" w:rsidP="00E514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14F1" w:rsidRPr="00E514F1" w:rsidRDefault="00E514F1" w:rsidP="00E514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ab/>
        <w:t xml:space="preserve">Рабочая программа учебного предмета «физика» обязательной предметной области «естественно-научные предметы» (базовый уровень) разработана в соответствии с   ФГОС СОО и реализуется 2 года с 10 по 11 класс.  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 xml:space="preserve">Рабочая программа разработана учителем физики </w:t>
      </w:r>
      <w:r w:rsidRPr="00E514F1">
        <w:rPr>
          <w:rFonts w:ascii="Times New Roman" w:hAnsi="Times New Roman"/>
          <w:sz w:val="28"/>
          <w:szCs w:val="24"/>
          <w:lang w:val="ru-RU"/>
        </w:rPr>
        <w:t>Блиндовским К.М</w:t>
      </w:r>
      <w:r w:rsidRPr="00E514F1">
        <w:rPr>
          <w:rFonts w:ascii="Times New Roman" w:hAnsi="Times New Roman"/>
          <w:sz w:val="28"/>
          <w:szCs w:val="28"/>
          <w:lang w:val="ru-RU"/>
        </w:rPr>
        <w:t>. в соответствии с положением о рабочих программах и определяет организацию образовательной деятельности учителя в школе по учебному предмету «физика».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«физика» является частью ООП СОО определяющей: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- содержание;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E514F1" w:rsidRPr="00E514F1" w:rsidRDefault="00E514F1" w:rsidP="00E514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Родзиной</w:t>
      </w:r>
      <w:r w:rsidRPr="00E514F1">
        <w:rPr>
          <w:rFonts w:ascii="Times New Roman" w:hAnsi="Times New Roman"/>
          <w:sz w:val="28"/>
          <w:szCs w:val="24"/>
          <w:lang w:val="ru-RU"/>
        </w:rPr>
        <w:t xml:space="preserve"> О.Н</w:t>
      </w:r>
      <w:r w:rsidRPr="00E514F1">
        <w:rPr>
          <w:rFonts w:ascii="Times New Roman" w:hAnsi="Times New Roman"/>
          <w:sz w:val="28"/>
          <w:szCs w:val="28"/>
          <w:lang w:val="ru-RU"/>
        </w:rPr>
        <w:t>.</w:t>
      </w:r>
    </w:p>
    <w:p w:rsidR="00E514F1" w:rsidRPr="00E514F1" w:rsidRDefault="00E514F1" w:rsidP="00E514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14F1" w:rsidRPr="00E514F1" w:rsidRDefault="00E514F1" w:rsidP="00E514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14F1" w:rsidRPr="00A71BCA" w:rsidRDefault="00E514F1" w:rsidP="00E514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14F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71BCA">
        <w:rPr>
          <w:rFonts w:ascii="Times New Roman" w:hAnsi="Times New Roman"/>
          <w:sz w:val="28"/>
          <w:szCs w:val="28"/>
          <w:lang w:val="ru-RU"/>
        </w:rPr>
        <w:t>31.08.2023г.</w:t>
      </w:r>
    </w:p>
    <w:p w:rsidR="006942BA" w:rsidRDefault="006942BA">
      <w:pP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/>
        </w:rPr>
      </w:pPr>
    </w:p>
    <w:p w:rsidR="00E514F1" w:rsidRDefault="00E514F1">
      <w:pPr>
        <w:rPr>
          <w:rFonts w:ascii="Times New Roman" w:hAnsi="Times New Roman"/>
          <w:sz w:val="18"/>
          <w:szCs w:val="18"/>
          <w:lang w:val="ru-RU"/>
        </w:rPr>
      </w:pPr>
    </w:p>
    <w:p w:rsidR="006942BA" w:rsidRDefault="00A71BCA" w:rsidP="00FF4BDF">
      <w:pPr>
        <w:shd w:val="clear" w:color="auto" w:fill="FFFFFF"/>
        <w:suppressAutoHyphens/>
        <w:spacing w:after="0"/>
        <w:jc w:val="center"/>
        <w:rPr>
          <w:rFonts w:ascii="Times New Roman" w:eastAsiaTheme="minorHAnsi" w:hAnsi="Times New Roman"/>
          <w:b/>
          <w:bCs/>
          <w:caps/>
          <w:sz w:val="24"/>
          <w:szCs w:val="24"/>
          <w:lang w:val="ru-RU"/>
        </w:rPr>
        <w:sectPr w:rsidR="006942BA" w:rsidSect="006942B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A71BCA">
        <w:rPr>
          <w:rFonts w:ascii="Times New Roman" w:eastAsiaTheme="minorHAnsi" w:hAnsi="Times New Roman"/>
          <w:b/>
          <w:bCs/>
          <w:cap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79540" cy="8903815"/>
            <wp:effectExtent l="0" t="0" r="0" b="0"/>
            <wp:docPr id="1" name="Рисунок 1" descr="G:\ШКОЛА НЕКРАСОВА\Физика\Рабочие программы\Блиндовский\РП-Физика\РП\11\скан выписк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 НЕКРАСОВА\Физика\Рабочие программы\Блиндовский\РП-Физика\РП\11\скан выписка 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BDF" w:rsidRPr="00FF4BDF" w:rsidRDefault="008023A4" w:rsidP="00FF4BDF">
      <w:pPr>
        <w:shd w:val="clear" w:color="auto" w:fill="FFFFFF"/>
        <w:suppressAutoHyphens/>
        <w:spacing w:after="0"/>
        <w:jc w:val="center"/>
        <w:rPr>
          <w:rFonts w:ascii="Times New Roman" w:eastAsiaTheme="minorHAnsi" w:hAnsi="Times New Roman"/>
          <w:b/>
          <w:bCs/>
          <w:caps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b/>
          <w:bCs/>
          <w:caps/>
          <w:sz w:val="24"/>
          <w:szCs w:val="24"/>
          <w:lang w:val="ru-RU"/>
        </w:rPr>
        <w:lastRenderedPageBreak/>
        <w:t>ПОЯСНИТЕЛЬНАЯ ЗАПИСКА</w:t>
      </w:r>
    </w:p>
    <w:p w:rsidR="008023A4" w:rsidRPr="008023A4" w:rsidRDefault="008023A4" w:rsidP="008023A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       </w:t>
      </w:r>
      <w:r w:rsidRPr="008023A4">
        <w:rPr>
          <w:rFonts w:ascii="Times New Roman" w:hAnsi="Times New Roman"/>
          <w:sz w:val="24"/>
          <w:szCs w:val="24"/>
          <w:lang w:val="ru-RU"/>
        </w:rPr>
        <w:t>В соответствии с ФГОС СОО образования физика может изучаться на базовом и углубленном</w:t>
      </w:r>
      <w:r>
        <w:rPr>
          <w:rFonts w:ascii="Times New Roman" w:hAnsi="Times New Roman"/>
          <w:sz w:val="24"/>
          <w:szCs w:val="24"/>
          <w:lang w:val="ru-RU"/>
        </w:rPr>
        <w:t xml:space="preserve"> уровнях. Изучение физики в 11</w:t>
      </w:r>
      <w:r w:rsidRPr="008023A4">
        <w:rPr>
          <w:rFonts w:ascii="Times New Roman" w:hAnsi="Times New Roman"/>
          <w:sz w:val="24"/>
          <w:szCs w:val="24"/>
          <w:lang w:val="ru-RU"/>
        </w:rPr>
        <w:t xml:space="preserve"> классе в МБОУ «СОШ</w:t>
      </w:r>
      <w:r w:rsidR="00E958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86A" w:rsidRPr="00E9586A">
        <w:rPr>
          <w:rFonts w:ascii="Times New Roman" w:hAnsi="Times New Roman"/>
          <w:sz w:val="24"/>
          <w:szCs w:val="24"/>
          <w:lang w:val="ru-RU"/>
        </w:rPr>
        <w:t>имени Н.А. Некрасова</w:t>
      </w:r>
      <w:r w:rsidRPr="008023A4">
        <w:rPr>
          <w:rFonts w:ascii="Times New Roman" w:hAnsi="Times New Roman"/>
          <w:sz w:val="24"/>
          <w:szCs w:val="24"/>
          <w:lang w:val="ru-RU"/>
        </w:rPr>
        <w:t>» по выбору обучающихся с учетом мнения родителей (законных представителей) учащихся проходит на базовом уровне.</w:t>
      </w:r>
    </w:p>
    <w:p w:rsidR="008023A4" w:rsidRPr="008023A4" w:rsidRDefault="008023A4" w:rsidP="008023A4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023A4">
        <w:rPr>
          <w:rFonts w:ascii="Times New Roman" w:hAnsi="Times New Roman"/>
          <w:sz w:val="24"/>
          <w:szCs w:val="24"/>
          <w:lang w:val="ru-RU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8023A4" w:rsidRPr="008023A4" w:rsidRDefault="008023A4" w:rsidP="008023A4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023A4">
        <w:rPr>
          <w:rFonts w:ascii="Times New Roman" w:hAnsi="Times New Roman"/>
          <w:sz w:val="24"/>
          <w:szCs w:val="24"/>
          <w:lang w:val="ru-RU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8023A4" w:rsidRPr="008023A4" w:rsidRDefault="008023A4" w:rsidP="008023A4">
      <w:pPr>
        <w:shd w:val="clear" w:color="auto" w:fill="FFFFFF"/>
        <w:suppressAutoHyphens/>
        <w:spacing w:after="0" w:line="288" w:lineRule="auto"/>
        <w:ind w:right="-3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Согласно календарному учебному графику работы школы   </w:t>
      </w:r>
      <w:r w:rsidRPr="008023A4">
        <w:rPr>
          <w:rFonts w:ascii="Times New Roman" w:eastAsia="Times New Roman" w:hAnsi="Times New Roman"/>
          <w:iCs/>
          <w:sz w:val="24"/>
          <w:szCs w:val="24"/>
          <w:lang w:val="ru-RU" w:eastAsia="zh-CN"/>
        </w:rPr>
        <w:t>ра</w:t>
      </w:r>
      <w:r>
        <w:rPr>
          <w:rFonts w:ascii="Times New Roman" w:eastAsia="Times New Roman" w:hAnsi="Times New Roman"/>
          <w:iCs/>
          <w:sz w:val="24"/>
          <w:szCs w:val="24"/>
          <w:lang w:val="ru-RU" w:eastAsia="zh-CN"/>
        </w:rPr>
        <w:t>бочая программа по физике для 11</w:t>
      </w:r>
      <w:r w:rsidRPr="008023A4">
        <w:rPr>
          <w:rFonts w:ascii="Times New Roman" w:eastAsia="Times New Roman" w:hAnsi="Times New Roman"/>
          <w:iCs/>
          <w:sz w:val="24"/>
          <w:szCs w:val="24"/>
          <w:lang w:val="ru-RU" w:eastAsia="zh-CN"/>
        </w:rPr>
        <w:t xml:space="preserve"> класса рассчитана </w:t>
      </w:r>
      <w:r w:rsidRPr="00A36F95">
        <w:rPr>
          <w:rFonts w:ascii="Times New Roman" w:eastAsia="Times New Roman" w:hAnsi="Times New Roman"/>
          <w:iCs/>
          <w:sz w:val="24"/>
          <w:szCs w:val="24"/>
          <w:lang w:val="ru-RU" w:eastAsia="zh-CN"/>
        </w:rPr>
        <w:t>на</w:t>
      </w:r>
      <w:r w:rsidR="00A36F95" w:rsidRPr="00A36F95">
        <w:rPr>
          <w:rFonts w:ascii="Times New Roman" w:eastAsia="Times New Roman" w:hAnsi="Times New Roman"/>
          <w:iCs/>
          <w:sz w:val="24"/>
          <w:szCs w:val="24"/>
          <w:lang w:val="ru-RU" w:eastAsia="zh-CN"/>
        </w:rPr>
        <w:t xml:space="preserve"> </w:t>
      </w:r>
      <w:r w:rsidRPr="00A36F95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68 часов.</w:t>
      </w:r>
    </w:p>
    <w:p w:rsidR="008023A4" w:rsidRPr="008023A4" w:rsidRDefault="008023A4" w:rsidP="008023A4">
      <w:pPr>
        <w:spacing w:after="0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8023A4" w:rsidRPr="008023A4" w:rsidRDefault="008023A4" w:rsidP="008023A4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ПЛАНИРУЕМЫЕ РЕЗУЛЬТ</w:t>
      </w:r>
      <w:r w:rsidR="00474863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АТЫ ОСВОЕНИЯ  КУРСА ФИЗИКИ В </w:t>
      </w: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11 КЛАССЕ НА БАЗОВОМ УРОВНЕ</w:t>
      </w:r>
    </w:p>
    <w:p w:rsidR="008023A4" w:rsidRPr="008023A4" w:rsidRDefault="008023A4" w:rsidP="008023A4">
      <w:pPr>
        <w:autoSpaceDE w:val="0"/>
        <w:autoSpaceDN w:val="0"/>
        <w:adjustRightInd w:val="0"/>
        <w:spacing w:before="300" w:after="75" w:line="256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Личностные, </w:t>
      </w:r>
      <w:proofErr w:type="spellStart"/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и предметные результаты освоения содержания курса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>В приме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рной программе по физике для 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>11 классов,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среднего общего образования.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Личностными результатами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обучения физике в  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>11 классах  являются: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>1) </w:t>
      </w:r>
      <w:proofErr w:type="spellStart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сформированность</w:t>
      </w:r>
      <w:proofErr w:type="spellEnd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2)  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 принятие и реализацию ценностей здорового и безопасного образа жизни, потребности в физическом самосовершенствовании;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>3) </w:t>
      </w:r>
      <w:proofErr w:type="spellStart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сформированность</w:t>
      </w:r>
      <w:proofErr w:type="spellEnd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4)  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эстетическое отношение к миру, включая эстетику быта, научного и технического творчеств;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>5) </w:t>
      </w:r>
      <w:proofErr w:type="spellStart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сформированность</w:t>
      </w:r>
      <w:proofErr w:type="spellEnd"/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экологического мышления, понимания влияния физических процессов на состояние природной и социальной среды; приобретение опыта эколого-направленной деятельности;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8023A4">
        <w:rPr>
          <w:rFonts w:ascii="Times New Roman" w:eastAsiaTheme="minorHAnsi" w:hAnsi="Times New Roman"/>
          <w:sz w:val="24"/>
          <w:szCs w:val="24"/>
          <w:lang w:val="ru-RU"/>
        </w:rPr>
        <w:t>6) 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8023A4" w:rsidRPr="008023A4" w:rsidRDefault="008023A4" w:rsidP="008023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8023A4" w:rsidRPr="008023A4" w:rsidRDefault="008023A4" w:rsidP="00A36F95">
      <w:pPr>
        <w:autoSpaceDE w:val="0"/>
        <w:autoSpaceDN w:val="0"/>
        <w:adjustRightInd w:val="0"/>
        <w:spacing w:before="75" w:after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Метапредметными</w:t>
      </w:r>
      <w:proofErr w:type="spellEnd"/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результатами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обучения физике в </w:t>
      </w:r>
      <w:r w:rsidRPr="008023A4">
        <w:rPr>
          <w:rFonts w:ascii="Times New Roman" w:eastAsiaTheme="minorHAnsi" w:hAnsi="Times New Roman"/>
          <w:sz w:val="24"/>
          <w:szCs w:val="24"/>
          <w:lang w:val="ru-RU"/>
        </w:rPr>
        <w:t>11 классах на базовом уровне являются: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6) умение определять назначение и функции различных социальных институтов;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023A4" w:rsidRPr="008023A4" w:rsidRDefault="008023A4" w:rsidP="00A36F95">
      <w:pPr>
        <w:autoSpaceDE w:val="0"/>
        <w:autoSpaceDN w:val="0"/>
        <w:adjustRightInd w:val="0"/>
        <w:spacing w:before="75" w:after="0" w:line="268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r w:rsidRPr="008023A4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>Предметные результаты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освоения  курса физики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в 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11 классах на базовом уровне ориентированы на обеспечение преимущественно общеобразовательной и общекультурной подготовки.</w:t>
      </w:r>
      <w:r w:rsidRPr="008023A4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r w:rsidRPr="008023A4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Требования к предметным результатам освоения базового курса физики должны отражать: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1) </w:t>
      </w:r>
      <w:proofErr w:type="spellStart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4) </w:t>
      </w:r>
      <w:proofErr w:type="spellStart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умения решать физические задачи;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5) </w:t>
      </w:r>
      <w:proofErr w:type="spellStart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8023A4" w:rsidRPr="008023A4" w:rsidRDefault="008023A4" w:rsidP="00A36F95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6) </w:t>
      </w:r>
      <w:proofErr w:type="spellStart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8023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собственной позиции по отношению к физической информации, получаемой из разных источников;</w:t>
      </w:r>
    </w:p>
    <w:p w:rsidR="008023A4" w:rsidRPr="00FF4BDF" w:rsidRDefault="008023A4" w:rsidP="008023A4">
      <w:pPr>
        <w:autoSpaceDE w:val="0"/>
        <w:autoSpaceDN w:val="0"/>
        <w:adjustRightInd w:val="0"/>
        <w:spacing w:before="300" w:after="150" w:line="273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СОДЕРЖАНИЕ КУРСА ФИЗИКИ В 11 КЛАССЕ НА БАЗОВОМ УРОВНЕ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>Основы электродинамики (продолжение) (9 ч)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Магнитное поле. Индукция магнитного поля. Сила Ампера. Действие магнитного поля на   движущуюся заряженную частицу. Сила   Лоренца. Магнитные свойства вещества.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Электромагнитная индукция. Магнитный поток. Правило Ленца. Закон электромагнитной индукции. Явление самоиндукции. Индуктивность. </w:t>
      </w:r>
      <w:r w:rsidRPr="00FF4BDF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Энергия  магнитного поля.</w:t>
      </w:r>
    </w:p>
    <w:p w:rsidR="008023A4" w:rsidRPr="00905207" w:rsidRDefault="008023A4" w:rsidP="00A3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BDF">
        <w:rPr>
          <w:lang w:val="ru-RU" w:eastAsia="ru-RU"/>
        </w:rPr>
        <w:t xml:space="preserve">   </w:t>
      </w:r>
      <w:r w:rsidRPr="00905207">
        <w:rPr>
          <w:rFonts w:ascii="Times New Roman" w:hAnsi="Times New Roman"/>
          <w:sz w:val="24"/>
          <w:szCs w:val="24"/>
        </w:rPr>
        <w:t>ЛАБОРАТОРНЫЕ   РАБОТЫ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явления электромагнитной индукции.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явления электромагнитной индукции.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Предметными результатами 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обучения по данной теме яв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softHyphen/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ляются: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и владение физическими понятиями: магнитное поле, электромагнитное поле, индукция магнитного поля, индуктивность, сила Ампера, сила Лоренца, магнитный поток;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и способность объяснять физические явления: электромагнитной индукции, самоиндукции;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смысла основных физических законов и правил: закона электромагнитной индукции, закона Ампера, правила Ленца, правила буравчика, правила левой руки;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экспериментальными методами наблюдения действия магнитного поля на ток и изучения явления электромагнитной индукции;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способами выполнения расчетов для нахож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дения: ЭДС индукции, силы Лоренца, силы Ампера, магнитного потока, индуктивности, энергии магнитного поля;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умение использовать полученные знания в повседнев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ной жизни.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 xml:space="preserve"> Колебания и волны (16 ч)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Свободные колебания. Гармонические колебания. Затухающие и вынужденные колебания. Резонанс.  </w:t>
      </w:r>
    </w:p>
    <w:p w:rsidR="008023A4" w:rsidRPr="00FF4BDF" w:rsidRDefault="008023A4" w:rsidP="00802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Свободные электромагнитные колебания. Гармонические электромагнитные колебания в колебательном контуре. Формула Томсона. Переменный электрический ток. Резистор в цепи переменного тока. Резонанс в электрической цепи. </w:t>
      </w:r>
    </w:p>
    <w:p w:rsidR="008023A4" w:rsidRPr="00FF4BDF" w:rsidRDefault="008023A4" w:rsidP="00802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Волновые явления. Характеристики волны. Звуковые волны. Интерференция, дифракция и поляризация механических волн.</w:t>
      </w:r>
      <w:r w:rsidRPr="00FF4B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Электромагнитное поле. Электромагнитная волна. Свойства электромагнитных волн. Развитие средств связи.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pacing w:val="-32"/>
          <w:sz w:val="24"/>
          <w:szCs w:val="24"/>
          <w:lang w:val="ru-RU" w:eastAsia="ru-RU"/>
        </w:rPr>
        <w:t xml:space="preserve">   </w:t>
      </w:r>
      <w:r w:rsidR="00905207" w:rsidRPr="00905207">
        <w:rPr>
          <w:rFonts w:ascii="Times New Roman" w:hAnsi="Times New Roman"/>
          <w:sz w:val="24"/>
          <w:szCs w:val="24"/>
        </w:rPr>
        <w:t>ЛАБОРАТОРНЫЕ   РАБОТЫ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Определение ускорения свободного падения при помощи маятника.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Предметными результатами 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обучения по данной теме яв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softHyphen/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ляются: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понимание и владение физическими понятиями: переменный электрический ток, колебания, гармонические колебания, электромагнитные колебания, свободные, вынужденные, затухающие </w:t>
      </w:r>
      <w:proofErr w:type="gramStart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колебания,  колебательный</w:t>
      </w:r>
      <w:proofErr w:type="gramEnd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контур, характеристики колебаний;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и способность объяснять физические явления: преобразование энергии магнитного поля в энергию электрического поля и обратно в колебательном контуре, механический резонанс, резонанс в цепи переменного тока;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экспериментальным методом определения ускорения свободного падения при помощи маятника;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способами выполнения расчетов для нахож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дения: основных характеристик механических и электромагнитных колебаний;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умение использовать полученные знания в повседнев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ной жизни.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 xml:space="preserve"> Оптика (20 ч)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Скорость света. Принцип Гюйгенса. Закон отражения света. Законы преломления света. Полное отражение света. Линзы. Построение изображений в линзе. Формула тонкой линзы. Увеличение линзы. Дисперсия света. Интерференция света. Дифракция света. Дифракционная решетка. </w:t>
      </w:r>
      <w:proofErr w:type="spellStart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Поперечность</w:t>
      </w:r>
      <w:proofErr w:type="spellEnd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световых волн. Поляризация света.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Постулаты теории относительности. Основные следствия из постулатов теории относительности. 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Виды излучений. Источники света. Шкала электромагнитных волн.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pacing w:val="-32"/>
          <w:sz w:val="24"/>
          <w:szCs w:val="24"/>
          <w:lang w:val="ru-RU" w:eastAsia="ru-RU"/>
        </w:rPr>
        <w:lastRenderedPageBreak/>
        <w:t xml:space="preserve">   </w:t>
      </w:r>
      <w:r w:rsidR="00905207" w:rsidRPr="00905207">
        <w:rPr>
          <w:rFonts w:ascii="Times New Roman" w:hAnsi="Times New Roman"/>
          <w:sz w:val="24"/>
          <w:szCs w:val="24"/>
        </w:rPr>
        <w:t>ЛАБОРАТОРНЫЕ   РАБОТЫ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Измерение показателя преломления стекла.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Определение оптической силы и фокусного расстояния собирающей линзы.</w:t>
      </w:r>
    </w:p>
    <w:p w:rsidR="008023A4" w:rsidRPr="00FF4BDF" w:rsidRDefault="008023A4" w:rsidP="008023A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Измерение длины световой волны.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Предметными результатами 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обучения по данной теме яв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softHyphen/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ляются: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-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и владение физическими понятиями: линза, дифракционная решетка;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и способность объяснять физические явления: распространение света, отражение, преломление, поляризация, дисперсия, дифракция, интерференция света;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смысла  основных физических законов и их применения: законов отражения света, преломления света;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-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владение экспериментальными методами измерения показателя преломления стекла, определения оптической силы и фокусного расстояния линзы, измерения длины световой волны;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способами выполнения расчетов для нахож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дения: оптической силы линзы, длины волны, показателя преломления среды;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умение использовать полученные знания в повседнев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ной жизни.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>Квантовая физика (16 ч)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Фотоэффект. Фотоны. </w:t>
      </w:r>
      <w:r w:rsidRPr="00FF4BDF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FF4BDF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Корпускулярно-волновой дуализм.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Строение атома. Опыты Резерфорда. Квантовые постулаты Бора. Модель атома водорода по Бору.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Строение атомного ядра. Ядерные силы.  Энергия связи атомных ядер. Радиоактивность. Закон радиоактивного распада. Период полураспада. Искусственная радиоактивность. Ядерные реакции. Деление ядер урана. Цепная реакция деления. Термоядерные реакции. Применение ядерной энергии. 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Три этапа в развитии физики элементарных частиц.  Открытие позитрона. Античастицы.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Предметными результатами 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обучения по данной теме яв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softHyphen/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ляются: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-</w:t>
      </w: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и владение физическими понятиями: фотон, атом, ядерные силы, энергия связи, термоядерная реакция, античастица, период полураспада;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и способность объяснять физические явления: фотоэффект, радиоактивность, искусственная радиоактивность, деление ядер урана;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понимание смысла  основных физических законов и их применения: закон фотоэффекта, закон радиоактивного распада;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владение способами выполнения расчетов для нахож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дения: работы выхода, красной границы фотоэффекта, определения состава атома и атомного ядра, периода полураспада, а также составление простейших ядерных реакций;</w:t>
      </w:r>
    </w:p>
    <w:p w:rsidR="008023A4" w:rsidRPr="00FF4BDF" w:rsidRDefault="008023A4" w:rsidP="00802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-  умение использовать полученные знания в повседнев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ной жизни.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>Астрономия (2 ч)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FF4BDF">
        <w:rPr>
          <w:rFonts w:ascii="Times New Roman" w:eastAsiaTheme="minorHAnsi" w:hAnsi="Times New Roman"/>
          <w:bCs/>
          <w:sz w:val="24"/>
          <w:szCs w:val="24"/>
          <w:lang w:val="ru-RU"/>
        </w:rPr>
        <w:t>Система Земля-Луна. Физическая природа планет и малых тел Солнечной системы.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FF4BDF">
        <w:rPr>
          <w:rFonts w:ascii="Times New Roman" w:eastAsiaTheme="minorHAnsi" w:hAnsi="Times New Roman"/>
          <w:bCs/>
          <w:sz w:val="24"/>
          <w:szCs w:val="24"/>
          <w:lang w:val="ru-RU"/>
        </w:rPr>
        <w:t>Солнце. Основные характеристики звезд. Эволюция звезд: рождение, жизнь и смерть звезд.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FF4BDF">
        <w:rPr>
          <w:rFonts w:ascii="Times New Roman" w:eastAsiaTheme="minorHAnsi" w:hAnsi="Times New Roman"/>
          <w:bCs/>
          <w:sz w:val="24"/>
          <w:szCs w:val="24"/>
          <w:lang w:val="ru-RU"/>
        </w:rPr>
        <w:t>Млечный путь-наша Галактика. Галактики.</w:t>
      </w:r>
    </w:p>
    <w:p w:rsidR="008023A4" w:rsidRPr="00FF4BDF" w:rsidRDefault="008023A4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 w:eastAsia="ru-RU"/>
        </w:rPr>
        <w:t xml:space="preserve">Предметными результатами 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t>обучения по данной теме яв</w:t>
      </w:r>
      <w:r w:rsidRPr="00FF4BDF">
        <w:rPr>
          <w:rFonts w:ascii="Times New Roman" w:eastAsia="Times New Roman" w:hAnsi="Times New Roman"/>
          <w:spacing w:val="-5"/>
          <w:sz w:val="24"/>
          <w:szCs w:val="24"/>
          <w:lang w:val="ru-RU" w:eastAsia="ru-RU"/>
        </w:rPr>
        <w:softHyphen/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ляются: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4BDF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-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и владение   понятиями: системы Земля – Луна, Солнце, Галактика, характеристики звезд;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FF4BDF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- </w:t>
      </w:r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понимание </w:t>
      </w:r>
      <w:proofErr w:type="gramStart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>смысла :</w:t>
      </w:r>
      <w:proofErr w:type="gramEnd"/>
      <w:r w:rsidRPr="00FF4B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физической природы планет и малых тел Солнечной системы, эволюции звезд, о строении Вселенной.</w:t>
      </w:r>
    </w:p>
    <w:p w:rsidR="008023A4" w:rsidRPr="00FF4BDF" w:rsidRDefault="00474863" w:rsidP="00802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>Повторение (5</w:t>
      </w:r>
      <w:r w:rsidR="008023A4" w:rsidRPr="00FF4BD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ru-RU" w:eastAsia="ru-RU"/>
        </w:rPr>
        <w:t xml:space="preserve"> ч)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474863" w:rsidRPr="00FF4BDF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ТЕМАТИЧЕСКОЕ ПЛАНИРОВАНИЕ</w:t>
      </w:r>
    </w:p>
    <w:p w:rsidR="00474863" w:rsidRPr="00FF4BDF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11 класс</w:t>
      </w:r>
    </w:p>
    <w:tbl>
      <w:tblPr>
        <w:tblW w:w="33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92"/>
        <w:gridCol w:w="4757"/>
        <w:gridCol w:w="921"/>
      </w:tblGrid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74863">
              <w:rPr>
                <w:rFonts w:ascii="Times New Roman" w:eastAsiaTheme="minorHAnsi" w:hAnsi="Times New Roman"/>
                <w:b/>
                <w:bCs/>
                <w:lang w:val="ru-RU"/>
              </w:rPr>
              <w:t>Кол-во часов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Основы электродинамики (продолжение)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9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Колебания и волны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Оптика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20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Квантовая физика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</w:t>
            </w:r>
          </w:p>
        </w:tc>
      </w:tr>
      <w:tr w:rsidR="00474863" w:rsidRPr="00474863" w:rsidTr="005E1BB9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47486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74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474863" w:rsidRDefault="00A351B8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</w:t>
            </w:r>
          </w:p>
        </w:tc>
      </w:tr>
    </w:tbl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474863" w:rsidRPr="00474863" w:rsidRDefault="00474863" w:rsidP="00474863">
      <w:pPr>
        <w:spacing w:after="160" w:line="256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474863">
        <w:rPr>
          <w:rFonts w:ascii="Times New Roman" w:hAnsi="Times New Roman"/>
          <w:sz w:val="24"/>
          <w:szCs w:val="24"/>
          <w:lang w:val="ru-RU"/>
        </w:rPr>
        <w:t xml:space="preserve">Контрольных работ-4, из них 1 контрольная работа в рамках промежуточной </w:t>
      </w:r>
      <w:proofErr w:type="gramStart"/>
      <w:r w:rsidRPr="00474863">
        <w:rPr>
          <w:rFonts w:ascii="Times New Roman" w:hAnsi="Times New Roman"/>
          <w:sz w:val="24"/>
          <w:szCs w:val="24"/>
          <w:lang w:val="ru-RU"/>
        </w:rPr>
        <w:t>аттестации  (</w:t>
      </w:r>
      <w:proofErr w:type="gramEnd"/>
      <w:r w:rsidRPr="00474863">
        <w:rPr>
          <w:rFonts w:ascii="Times New Roman" w:hAnsi="Times New Roman"/>
          <w:sz w:val="24"/>
          <w:szCs w:val="24"/>
          <w:lang w:val="ru-RU"/>
        </w:rPr>
        <w:t>приложение1);</w:t>
      </w:r>
    </w:p>
    <w:p w:rsidR="00474863" w:rsidRPr="00474863" w:rsidRDefault="00474863" w:rsidP="00474863">
      <w:pPr>
        <w:spacing w:after="160" w:line="256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474863">
        <w:rPr>
          <w:rFonts w:ascii="Times New Roman" w:hAnsi="Times New Roman"/>
          <w:sz w:val="24"/>
          <w:szCs w:val="24"/>
          <w:lang w:val="ru-RU"/>
        </w:rPr>
        <w:t xml:space="preserve"> лабораторных работ-5;</w:t>
      </w:r>
    </w:p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8"/>
          <w:szCs w:val="28"/>
          <w:lang w:val="ru-RU"/>
        </w:rPr>
      </w:pPr>
    </w:p>
    <w:p w:rsidR="008023A4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>
      <w:pPr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br w:type="page"/>
      </w:r>
    </w:p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474863" w:rsidRPr="00FF4BDF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ТЕМАТИЧЕСКОЕ ПЛАНИРОВАНИЕ. 11 класс</w:t>
      </w:r>
    </w:p>
    <w:p w:rsidR="00474863" w:rsidRPr="00FF4BDF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(с учетом программы воспитания)</w:t>
      </w:r>
    </w:p>
    <w:tbl>
      <w:tblPr>
        <w:tblW w:w="46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1"/>
        <w:gridCol w:w="2094"/>
        <w:gridCol w:w="6302"/>
      </w:tblGrid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Модуль «Школьный урок» рабочей программы воспитания</w:t>
            </w:r>
          </w:p>
        </w:tc>
      </w:tr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Основы электродинамики (продолжение)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установление доверительных отношений между учителем и его</w:t>
            </w:r>
            <w:r w:rsid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Колебания и волны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применение на уроке интерактивных форм работы учащихся:</w:t>
            </w:r>
            <w:r w:rsid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      </w:r>
          </w:p>
        </w:tc>
      </w:tr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Оптика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применение на уроке интерактивных форм работы учащихся:</w:t>
            </w:r>
            <w:r w:rsid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интеллектуальных игр, стимулирующих познавательную мотивацию школьников;</w:t>
            </w:r>
          </w:p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Квантовая физика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использование  воспитательных возможностей содержания учебного предмета через демонстрацию детям примеров ответственного, гражданского 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474863" w:rsidRPr="00A71BCA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 отношений в классе, помогают установлению доброжелательной атмосферы во</w:t>
            </w:r>
            <w:r w:rsid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время урока;</w:t>
            </w:r>
          </w:p>
        </w:tc>
      </w:tr>
      <w:tr w:rsidR="00474863" w:rsidRPr="00905207" w:rsidTr="005E1BB9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90520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863" w:rsidRPr="00905207" w:rsidRDefault="00474863" w:rsidP="0047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организация шефства мотивированных и эрудированных учащихся над их  неуспевающими одноклассниками, дающего школьникам социально значимый опыт</w:t>
            </w:r>
          </w:p>
          <w:p w:rsidR="00474863" w:rsidRPr="00905207" w:rsidRDefault="00474863" w:rsidP="00905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0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сотрудничества и взаимной помощи;</w:t>
            </w:r>
          </w:p>
        </w:tc>
      </w:tr>
    </w:tbl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>
      <w:pPr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br w:type="page"/>
      </w:r>
    </w:p>
    <w:p w:rsidR="00474863" w:rsidRPr="00474863" w:rsidRDefault="00474863" w:rsidP="00474863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Приложение 2</w:t>
      </w:r>
    </w:p>
    <w:p w:rsidR="00474863" w:rsidRPr="00474863" w:rsidRDefault="00474863" w:rsidP="00474863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4863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     </w:t>
      </w:r>
      <w:r w:rsidRPr="0047486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Перечень лабораторных, практических  работ, демонстрационных экспериментов  по физике </w:t>
      </w:r>
    </w:p>
    <w:p w:rsidR="00474863" w:rsidRPr="00474863" w:rsidRDefault="00474863" w:rsidP="00474863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4863">
        <w:rPr>
          <w:rFonts w:ascii="Times New Roman" w:eastAsiaTheme="minorHAnsi" w:hAnsi="Times New Roman"/>
          <w:b/>
          <w:sz w:val="28"/>
          <w:szCs w:val="28"/>
          <w:lang w:val="ru-RU"/>
        </w:rPr>
        <w:t>с использованием оборудования «Точка роста»</w:t>
      </w:r>
    </w:p>
    <w:tbl>
      <w:tblPr>
        <w:tblStyle w:val="2"/>
        <w:tblW w:w="9497" w:type="dxa"/>
        <w:tblInd w:w="534" w:type="dxa"/>
        <w:tblLook w:val="04A0" w:firstRow="1" w:lastRow="0" w:firstColumn="1" w:lastColumn="0" w:noHBand="0" w:noVBand="1"/>
      </w:tblPr>
      <w:tblGrid>
        <w:gridCol w:w="991"/>
        <w:gridCol w:w="858"/>
        <w:gridCol w:w="4725"/>
        <w:gridCol w:w="2923"/>
      </w:tblGrid>
      <w:tr w:rsidR="00474863" w:rsidRPr="00A71BCA" w:rsidTr="00D0646A">
        <w:tc>
          <w:tcPr>
            <w:tcW w:w="991" w:type="dxa"/>
            <w:vAlign w:val="center"/>
          </w:tcPr>
          <w:p w:rsidR="00474863" w:rsidRPr="00474863" w:rsidRDefault="00474863" w:rsidP="00D0646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58" w:type="dxa"/>
            <w:vAlign w:val="center"/>
          </w:tcPr>
          <w:p w:rsidR="00474863" w:rsidRPr="00474863" w:rsidRDefault="00474863" w:rsidP="00D0646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725" w:type="dxa"/>
            <w:vAlign w:val="center"/>
          </w:tcPr>
          <w:p w:rsidR="00474863" w:rsidRPr="00474863" w:rsidRDefault="00474863" w:rsidP="00D0646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47486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Тема   рабочей программы</w:t>
            </w:r>
          </w:p>
        </w:tc>
        <w:tc>
          <w:tcPr>
            <w:tcW w:w="2923" w:type="dxa"/>
            <w:vAlign w:val="center"/>
          </w:tcPr>
          <w:p w:rsidR="00474863" w:rsidRPr="00474863" w:rsidRDefault="00474863" w:rsidP="00D0646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D0646A">
              <w:rPr>
                <w:rFonts w:ascii="Times New Roman" w:eastAsiaTheme="minorHAnsi" w:hAnsi="Times New Roman"/>
                <w:b/>
                <w:szCs w:val="24"/>
                <w:lang w:val="ru-RU"/>
              </w:rPr>
              <w:t>Тема работы лаборатории «Точка роста», используемой на уроке</w:t>
            </w:r>
          </w:p>
        </w:tc>
      </w:tr>
      <w:tr w:rsidR="00474863" w:rsidRPr="00A71BCA" w:rsidTr="00D0646A">
        <w:tc>
          <w:tcPr>
            <w:tcW w:w="991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11</w:t>
            </w:r>
          </w:p>
        </w:tc>
        <w:tc>
          <w:tcPr>
            <w:tcW w:w="4725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064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Явление самоиндукции. Индуктивность. Энергия магнитного поля.</w:t>
            </w:r>
          </w:p>
        </w:tc>
        <w:tc>
          <w:tcPr>
            <w:tcW w:w="2923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D0646A">
              <w:rPr>
                <w:rFonts w:ascii="Times New Roman" w:eastAsiaTheme="minorHAnsi" w:hAnsi="Times New Roman"/>
                <w:b/>
                <w:sz w:val="20"/>
                <w:szCs w:val="24"/>
                <w:lang w:val="ru-RU"/>
              </w:rPr>
              <w:t xml:space="preserve">Лабораторная работа №11 </w:t>
            </w:r>
            <w:r w:rsidRPr="00D0646A">
              <w:rPr>
                <w:rFonts w:ascii="Times New Roman" w:eastAsiaTheme="minorHAnsi" w:hAnsi="Times New Roman"/>
                <w:sz w:val="20"/>
                <w:szCs w:val="24"/>
                <w:lang w:val="ru-RU"/>
              </w:rPr>
              <w:t>«Изучение магнитного поля соленоида»</w:t>
            </w:r>
          </w:p>
        </w:tc>
      </w:tr>
      <w:tr w:rsidR="00474863" w:rsidRPr="00A71BCA" w:rsidTr="00D0646A">
        <w:tc>
          <w:tcPr>
            <w:tcW w:w="991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11</w:t>
            </w:r>
          </w:p>
        </w:tc>
        <w:tc>
          <w:tcPr>
            <w:tcW w:w="4725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64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2923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b/>
                <w:sz w:val="20"/>
                <w:szCs w:val="24"/>
                <w:lang w:val="ru-RU"/>
              </w:rPr>
            </w:pPr>
            <w:r w:rsidRPr="00D0646A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Демонстрационный эксперимент №26 </w:t>
            </w:r>
            <w:r w:rsidRPr="00D0646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«Измерение характеристик переменного тока осциллографом»</w:t>
            </w:r>
          </w:p>
        </w:tc>
      </w:tr>
      <w:tr w:rsidR="00474863" w:rsidRPr="00A71BCA" w:rsidTr="00D0646A">
        <w:tc>
          <w:tcPr>
            <w:tcW w:w="991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11</w:t>
            </w:r>
          </w:p>
        </w:tc>
        <w:tc>
          <w:tcPr>
            <w:tcW w:w="4725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64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2923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D0646A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 xml:space="preserve"> </w:t>
            </w:r>
            <w:r w:rsidRPr="00D0646A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Демонстрационный эксперимент №33 </w:t>
            </w:r>
            <w:r w:rsidRPr="00D0646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«Действующее значение переменного тока»</w:t>
            </w:r>
          </w:p>
        </w:tc>
      </w:tr>
      <w:tr w:rsidR="00474863" w:rsidRPr="00474863" w:rsidTr="00D0646A">
        <w:tc>
          <w:tcPr>
            <w:tcW w:w="991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Theme="minorHAnsi" w:hAnsi="Times New Roman"/>
                <w:lang w:val="ru-RU"/>
              </w:rPr>
            </w:pPr>
            <w:r w:rsidRPr="00D0646A">
              <w:rPr>
                <w:rFonts w:ascii="Times New Roman" w:eastAsiaTheme="minorHAnsi" w:hAnsi="Times New Roman"/>
                <w:lang w:val="ru-RU"/>
              </w:rPr>
              <w:t>11</w:t>
            </w:r>
          </w:p>
        </w:tc>
        <w:tc>
          <w:tcPr>
            <w:tcW w:w="4725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64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Свойства электромагнитных волн. Развитие средств связи.</w:t>
            </w:r>
          </w:p>
        </w:tc>
        <w:tc>
          <w:tcPr>
            <w:tcW w:w="2923" w:type="dxa"/>
            <w:shd w:val="clear" w:color="auto" w:fill="auto"/>
          </w:tcPr>
          <w:p w:rsidR="00474863" w:rsidRPr="00D0646A" w:rsidRDefault="00474863" w:rsidP="00474863">
            <w:pPr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D0646A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Демонстрационный эксперимент №35 </w:t>
            </w:r>
            <w:r w:rsidRPr="00D0646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«Взаимоиндукция. Трансформатор»</w:t>
            </w:r>
          </w:p>
        </w:tc>
      </w:tr>
    </w:tbl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D0646A" w:rsidRDefault="00D0646A">
      <w:pPr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br w:type="page"/>
      </w:r>
    </w:p>
    <w:p w:rsidR="008023A4" w:rsidRPr="00FF4BDF" w:rsidRDefault="00474863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Приложение3</w:t>
      </w: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FF4BDF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FF4BD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Поурочное тематическое планирование. 11 класс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8"/>
        <w:gridCol w:w="5257"/>
        <w:gridCol w:w="2799"/>
        <w:gridCol w:w="1001"/>
      </w:tblGrid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Тема урока (раздела)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ru-RU"/>
              </w:rPr>
            </w:pPr>
            <w:r w:rsidRPr="00A83241">
              <w:rPr>
                <w:rFonts w:ascii="Times New Roman" w:eastAsiaTheme="minorHAnsi" w:hAnsi="Times New Roman"/>
                <w:b/>
                <w:bCs/>
                <w:sz w:val="20"/>
                <w:lang w:val="ru-RU"/>
              </w:rPr>
              <w:t>Количество часов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Основы электродинамики (продолжение)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E92A8E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u-RU"/>
              </w:rPr>
            </w:pPr>
            <w:r w:rsidRPr="00E92A8E"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Вводный инструктаж по технике безопасности. 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Магнитное поле. </w:t>
            </w:r>
            <w:r w:rsidRPr="00D0646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Лабораторная работа №1</w:t>
            </w:r>
            <w:r w:rsidRPr="008023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«Наблюдение действия магнитного поля на ток».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D0646A">
              <w:rPr>
                <w:rFonts w:ascii="Times New Roman" w:eastAsiaTheme="minorHAnsi" w:hAnsi="Times New Roman"/>
                <w:sz w:val="20"/>
                <w:lang w:val="ru-RU"/>
              </w:rPr>
              <w:t>Демонстрация «Измерение магнитного поля и его характеристик»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E92A8E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u-RU"/>
              </w:rPr>
            </w:pPr>
            <w:r w:rsidRPr="00E92A8E"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Индукция магнитного поля.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Сила Ампера.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Действие магнитного поля на   движущуюся заряженную частицу. Сила   Лоренца.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Магнитные свойства вещества.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Электромагнитная индукция. Магнитный поток.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Правило Ленца. Закон электромагнитной индукции.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безопасности. </w:t>
            </w:r>
            <w:r w:rsidRPr="00D06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Лабораторная работа №2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023A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«Изучение явления электромагнитной индукции».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lang w:val="ru-RU"/>
              </w:rPr>
              <w:t>«</w:t>
            </w:r>
            <w:r w:rsidRPr="00D0646A">
              <w:rPr>
                <w:rFonts w:ascii="Times New Roman" w:eastAsiaTheme="minorHAnsi" w:hAnsi="Times New Roman"/>
                <w:sz w:val="20"/>
                <w:lang w:val="ru-RU"/>
              </w:rPr>
              <w:t>Изучение явления электромагнитной индукции»: вольтметр, магнитная стрелка на подставке., линейка, катушка-моток, постоянный полосовой магнит, трубка из ПВХ, комплект проводов, штатив с держателем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Явление самоиндукции. Индуктивность. Энергия магнитного поля.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Колебания и волны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Свободные колебания.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Гармонические колебания.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Затухающие и вынужденные колебания. Резонанс.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64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безопасности. </w:t>
            </w:r>
            <w:r w:rsidRPr="00D06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Лабораторная работа №3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«Определение ускорения свободного падения при помощи маятника».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D0646A">
              <w:rPr>
                <w:rFonts w:ascii="Times New Roman" w:eastAsiaTheme="minorHAnsi" w:hAnsi="Times New Roman"/>
                <w:sz w:val="20"/>
                <w:lang w:val="ru-RU"/>
              </w:rPr>
              <w:t>«Определение ускорения свободного падения при помощи маятника»: электронный секундомер, груз с крючком, лёгкая и нерастяжимая нить, рулетка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Свободные электромагнитные колебания.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8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D0646A">
              <w:rPr>
                <w:rFonts w:ascii="Times New Roman" w:eastAsiaTheme="minorHAnsi" w:hAnsi="Times New Roman"/>
                <w:sz w:val="20"/>
                <w:lang w:val="ru-RU"/>
              </w:rPr>
              <w:t>Демонстрация «Измерение характеристик переменного тока»: двухканальная приставка-осциллограф, звуковой генератор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Резонанс в электрической цепи.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Решение задач по теме «Электромагнитные колебания и волны»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4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Волновые явления. Характеристики волны.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6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Звуковые волны.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8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Интерференция, дифракция и поляризация механических волн.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6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Электромагнитное поле. Электромагнитная волна.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Свойства электромагнитных волн. Развитие средств связи.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A83241">
              <w:rPr>
                <w:rFonts w:ascii="Times New Roman" w:eastAsiaTheme="minorHAnsi" w:hAnsi="Times New Roman"/>
                <w:sz w:val="20"/>
                <w:lang w:val="ru-RU"/>
              </w:rPr>
              <w:t>Демонстрация «Трансформатор»: двухканальная приставка-осциллограф, звуковой генератор, многообмоточный трансформатор, набор проводов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4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по темам «Основы электродинамики», «Колебания и волны»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696FAD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8023A4" w:rsidRPr="00A832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онтрольная работа №1</w:t>
            </w:r>
            <w:r w:rsidR="008023A4"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темам «Основы электродинамики», «Колебания и волны»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Оптика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</w:tr>
      <w:tr w:rsidR="008023A4" w:rsidRPr="008023A4" w:rsidTr="008023A4">
        <w:trPr>
          <w:trHeight w:val="336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Скорость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0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Принцип Гюйгенса. Закон отражения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Законы преломления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Полное отражение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безопасности. </w:t>
            </w:r>
            <w:r w:rsidRPr="00A832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Лабораторная работа №4 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 Измерение показателя преломления стекла»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0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Линзы. Построение изображений в линзе.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Формула тонкой линзы. Увеличение линзы.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60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безопасности. </w:t>
            </w:r>
            <w:r w:rsidRPr="00A832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Лабораторная работа №5</w:t>
            </w:r>
            <w:r w:rsidRPr="00A8324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«Определение оптической силы и фокусного расстояния собирающей линзы».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A83241">
              <w:rPr>
                <w:rFonts w:ascii="Times New Roman" w:eastAsiaTheme="minorHAnsi" w:hAnsi="Times New Roman"/>
                <w:sz w:val="20"/>
                <w:lang w:val="ru-RU"/>
              </w:rPr>
              <w:t>«Определение оптической силы и фокусного расстояния собирающей линзы»: 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22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Дисперсия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8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Интерференция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7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Дифракция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4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Дифракционная решетка.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Поперечность</w:t>
            </w:r>
            <w:proofErr w:type="spellEnd"/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световых волн. Поляризация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Постулаты теории относительности.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17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следствия из постулатов теории относительности.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2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Элементы релятивистской динамики.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70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Виды излучений. Источники света.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6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Шкала электромагнитных волн.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Решение задач по теме «Оптика»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832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№2</w:t>
            </w: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теме «Оптика»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Квантовая физика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8023A4" w:rsidRPr="008023A4" w:rsidTr="008023A4">
        <w:trPr>
          <w:trHeight w:val="32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Фотоэффект.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Фотоны. Корпускулярно-волновой дуализм.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Строение атома. Опыты Резерфорда.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49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Квантовые постулаты Бора. Модель атома водорода по Бору.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Строение атомного ядра. Ядерные силы.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5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Энергия связи атомных ядер.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4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Радиоактивность.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Закон радиоактивного распада. Период полураспада.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0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54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Искусственная радиоактивность. Ядерные реакции.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6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55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Деление ядер урана. Цепная реакция деления.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4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Термоядерные реакции.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02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Применение ядерной энергии.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1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4B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Три этапа в развитии физики элементарных частиц.  </w:t>
            </w:r>
          </w:p>
        </w:tc>
        <w:tc>
          <w:tcPr>
            <w:tcW w:w="14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32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59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4B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Открытие позитрона. Античастицы.</w:t>
            </w:r>
          </w:p>
        </w:tc>
        <w:tc>
          <w:tcPr>
            <w:tcW w:w="14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10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4B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по теме «Квантовая физика»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61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4B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Контрольная работа №3 по теме «Квантовая физика»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223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F4B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Астрономия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023A4" w:rsidRPr="008023A4" w:rsidTr="008023A4">
        <w:trPr>
          <w:trHeight w:val="359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FF4BDF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Система Земля-Луна. Физическая природа планет и малых тел Солнечной системы.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2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63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FF4BDF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FF4BDF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Солнце. Основные характеристики звезд. Эволюция звезд: рождение, жизнь и смерть звезд. Млечный путь-наша Галактика. Галактики.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474863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696FA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lastRenderedPageBreak/>
              <w:t>64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-6</w:t>
            </w:r>
            <w:r w:rsidR="00696FAD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Решение задач по изученным разделам курса физики 11 класса.</w:t>
            </w:r>
          </w:p>
          <w:p w:rsidR="008023A4" w:rsidRPr="008023A4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696FAD" w:rsidRDefault="00696FAD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023A4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696FA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</w:t>
            </w:r>
            <w:r w:rsidR="00696FAD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Итоговая контрольная работа.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23A4" w:rsidRPr="008023A4" w:rsidRDefault="008023A4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023A4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96FAD" w:rsidRPr="008023A4" w:rsidTr="008023A4">
        <w:trPr>
          <w:trHeight w:val="327"/>
          <w:tblHeader/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FAD" w:rsidRDefault="00696FAD" w:rsidP="00696FA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68</w:t>
            </w:r>
          </w:p>
        </w:tc>
        <w:tc>
          <w:tcPr>
            <w:tcW w:w="2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6FAD" w:rsidRPr="00696FAD" w:rsidRDefault="00696FAD" w:rsidP="00696FAD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696FAD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Повторение по темам «Основы электродинамики</w:t>
            </w:r>
            <w:proofErr w:type="gramStart"/>
            <w:r w:rsidRPr="00696FAD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96FAD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«Колебания и волны»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,</w:t>
            </w:r>
            <w:r w:rsidRPr="00696FA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«Оптика» и «Квантовая физика».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6FAD" w:rsidRPr="008023A4" w:rsidRDefault="00696FAD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FAD" w:rsidRPr="008023A4" w:rsidRDefault="00696FAD" w:rsidP="008023A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8023A4" w:rsidRPr="008023A4" w:rsidRDefault="008023A4" w:rsidP="008023A4">
      <w:pPr>
        <w:rPr>
          <w:rFonts w:asciiTheme="minorHAnsi" w:eastAsiaTheme="minorHAnsi" w:hAnsiTheme="minorHAnsi" w:cstheme="minorBidi"/>
          <w:lang w:val="ru-RU"/>
        </w:rPr>
      </w:pPr>
    </w:p>
    <w:p w:rsidR="008023A4" w:rsidRPr="008023A4" w:rsidRDefault="008023A4" w:rsidP="008023A4">
      <w:pPr>
        <w:rPr>
          <w:rFonts w:asciiTheme="minorHAnsi" w:eastAsiaTheme="minorHAnsi" w:hAnsiTheme="minorHAnsi" w:cstheme="minorBidi"/>
          <w:lang w:val="ru-RU"/>
        </w:rPr>
      </w:pPr>
    </w:p>
    <w:p w:rsidR="008023A4" w:rsidRPr="008023A4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8023A4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8023A4" w:rsidRDefault="008023A4" w:rsidP="008023A4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8023A4" w:rsidRPr="008023A4" w:rsidRDefault="008023A4">
      <w:pPr>
        <w:rPr>
          <w:lang w:val="ru-RU"/>
        </w:rPr>
      </w:pPr>
    </w:p>
    <w:sectPr w:rsidR="008023A4" w:rsidRPr="0080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244D4"/>
    <w:multiLevelType w:val="hybridMultilevel"/>
    <w:tmpl w:val="351E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324E"/>
    <w:multiLevelType w:val="hybridMultilevel"/>
    <w:tmpl w:val="9214A888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BA1867"/>
    <w:multiLevelType w:val="hybridMultilevel"/>
    <w:tmpl w:val="7110DE8E"/>
    <w:lvl w:ilvl="0" w:tplc="01708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E66D94"/>
    <w:multiLevelType w:val="hybridMultilevel"/>
    <w:tmpl w:val="F70C3BE6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0F5AC6"/>
    <w:multiLevelType w:val="hybridMultilevel"/>
    <w:tmpl w:val="AD145F2A"/>
    <w:lvl w:ilvl="0" w:tplc="3AAC5D06">
      <w:start w:val="1"/>
      <w:numFmt w:val="decimal"/>
      <w:lvlText w:val="%1)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341003F5"/>
    <w:multiLevelType w:val="hybridMultilevel"/>
    <w:tmpl w:val="5EE048D2"/>
    <w:lvl w:ilvl="0" w:tplc="D9506F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BF4A97"/>
    <w:multiLevelType w:val="hybridMultilevel"/>
    <w:tmpl w:val="9214A888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0E26A8F"/>
    <w:multiLevelType w:val="hybridMultilevel"/>
    <w:tmpl w:val="E5CEC4F2"/>
    <w:lvl w:ilvl="0" w:tplc="DD78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16938"/>
    <w:multiLevelType w:val="hybridMultilevel"/>
    <w:tmpl w:val="4404AF72"/>
    <w:lvl w:ilvl="0" w:tplc="3424A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F30DB"/>
    <w:multiLevelType w:val="hybridMultilevel"/>
    <w:tmpl w:val="E1C832F2"/>
    <w:lvl w:ilvl="0" w:tplc="68DADD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081148"/>
    <w:multiLevelType w:val="hybridMultilevel"/>
    <w:tmpl w:val="1362ECC2"/>
    <w:lvl w:ilvl="0" w:tplc="78780C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46473B"/>
    <w:multiLevelType w:val="hybridMultilevel"/>
    <w:tmpl w:val="07E40912"/>
    <w:lvl w:ilvl="0" w:tplc="773CA8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C64755"/>
    <w:multiLevelType w:val="hybridMultilevel"/>
    <w:tmpl w:val="B31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C0C0F"/>
    <w:multiLevelType w:val="hybridMultilevel"/>
    <w:tmpl w:val="04127D62"/>
    <w:lvl w:ilvl="0" w:tplc="109EE5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840729"/>
    <w:multiLevelType w:val="hybridMultilevel"/>
    <w:tmpl w:val="C1600A2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>
    <w:nsid w:val="71DA0A11"/>
    <w:multiLevelType w:val="singleLevel"/>
    <w:tmpl w:val="BC720BBE"/>
    <w:lvl w:ilvl="0">
      <w:start w:val="4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3">
    <w:nsid w:val="76E45D7C"/>
    <w:multiLevelType w:val="hybridMultilevel"/>
    <w:tmpl w:val="9F46C972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A420759"/>
    <w:multiLevelType w:val="hybridMultilevel"/>
    <w:tmpl w:val="B7DAD722"/>
    <w:lvl w:ilvl="0" w:tplc="CFE2C6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9A2672"/>
    <w:multiLevelType w:val="hybridMultilevel"/>
    <w:tmpl w:val="21867AC4"/>
    <w:lvl w:ilvl="0" w:tplc="92EA8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2"/>
  </w:num>
  <w:num w:numId="8">
    <w:abstractNumId w:val="5"/>
  </w:num>
  <w:num w:numId="9">
    <w:abstractNumId w:val="8"/>
  </w:num>
  <w:num w:numId="10">
    <w:abstractNumId w:val="25"/>
  </w:num>
  <w:num w:numId="11">
    <w:abstractNumId w:val="23"/>
  </w:num>
  <w:num w:numId="12">
    <w:abstractNumId w:val="24"/>
  </w:num>
  <w:num w:numId="13">
    <w:abstractNumId w:val="4"/>
  </w:num>
  <w:num w:numId="14">
    <w:abstractNumId w:val="13"/>
  </w:num>
  <w:num w:numId="15">
    <w:abstractNumId w:val="14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10"/>
  </w:num>
  <w:num w:numId="21">
    <w:abstractNumId w:val="7"/>
  </w:num>
  <w:num w:numId="22">
    <w:abstractNumId w:val="16"/>
  </w:num>
  <w:num w:numId="23">
    <w:abstractNumId w:val="20"/>
  </w:num>
  <w:num w:numId="24">
    <w:abstractNumId w:val="15"/>
  </w:num>
  <w:num w:numId="25">
    <w:abstractNumId w:val="17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A4"/>
    <w:rsid w:val="000F64E3"/>
    <w:rsid w:val="0013470F"/>
    <w:rsid w:val="00474863"/>
    <w:rsid w:val="00513BB6"/>
    <w:rsid w:val="00551C98"/>
    <w:rsid w:val="00557325"/>
    <w:rsid w:val="006942BA"/>
    <w:rsid w:val="00696FAD"/>
    <w:rsid w:val="007F78C8"/>
    <w:rsid w:val="008023A4"/>
    <w:rsid w:val="00905207"/>
    <w:rsid w:val="00A351B8"/>
    <w:rsid w:val="00A36F95"/>
    <w:rsid w:val="00A7181E"/>
    <w:rsid w:val="00A71BCA"/>
    <w:rsid w:val="00A83241"/>
    <w:rsid w:val="00D0646A"/>
    <w:rsid w:val="00E30E69"/>
    <w:rsid w:val="00E514F1"/>
    <w:rsid w:val="00E92A8E"/>
    <w:rsid w:val="00E9586A"/>
    <w:rsid w:val="00F1383F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81C29-0C14-479A-A72A-94C8C013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23A4"/>
    <w:rPr>
      <w:rFonts w:ascii="Calibri" w:eastAsia="Calibri" w:hAnsi="Calibri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7181E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8023A4"/>
  </w:style>
  <w:style w:type="paragraph" w:styleId="a5">
    <w:name w:val="Normal (Web)"/>
    <w:basedOn w:val="a0"/>
    <w:uiPriority w:val="99"/>
    <w:unhideWhenUsed/>
    <w:rsid w:val="00802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0"/>
    <w:link w:val="a7"/>
    <w:uiPriority w:val="99"/>
    <w:semiHidden/>
    <w:unhideWhenUsed/>
    <w:rsid w:val="008023A4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8023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80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802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2"/>
    <w:next w:val="a8"/>
    <w:uiPriority w:val="59"/>
    <w:rsid w:val="00802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9"/>
    <w:qFormat/>
    <w:rsid w:val="008023A4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val="ru-RU" w:eastAsia="ru-RU"/>
    </w:rPr>
  </w:style>
  <w:style w:type="character" w:customStyle="1" w:styleId="a9">
    <w:name w:val="Перечень Знак"/>
    <w:link w:val="a"/>
    <w:rsid w:val="008023A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2">
    <w:name w:val="Сетка таблицы2"/>
    <w:basedOn w:val="a2"/>
    <w:next w:val="a8"/>
    <w:uiPriority w:val="59"/>
    <w:rsid w:val="0047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DQ</cp:lastModifiedBy>
  <cp:revision>21</cp:revision>
  <cp:lastPrinted>2023-08-26T11:12:00Z</cp:lastPrinted>
  <dcterms:created xsi:type="dcterms:W3CDTF">2023-08-25T18:58:00Z</dcterms:created>
  <dcterms:modified xsi:type="dcterms:W3CDTF">2023-10-06T07:36:00Z</dcterms:modified>
</cp:coreProperties>
</file>